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21F6" w14:textId="545F4DAF" w:rsidR="00E13EA2" w:rsidRPr="001C1CBC" w:rsidRDefault="005B5084" w:rsidP="005B5084">
      <w:pPr>
        <w:rPr>
          <w:rFonts w:ascii="Arial" w:hAnsi="Arial" w:cs="Arial"/>
          <w:b/>
          <w:sz w:val="20"/>
          <w:szCs w:val="20"/>
        </w:rPr>
      </w:pPr>
      <w:r w:rsidRPr="001C1CBC">
        <w:rPr>
          <w:rFonts w:ascii="Arial" w:hAnsi="Arial" w:cs="Arial"/>
          <w:b/>
          <w:sz w:val="20"/>
          <w:szCs w:val="20"/>
        </w:rPr>
        <w:t xml:space="preserve">To all members of the Ripponden Parish </w:t>
      </w:r>
      <w:r w:rsidR="006E3717" w:rsidRPr="001C1CBC">
        <w:rPr>
          <w:rFonts w:ascii="Arial" w:hAnsi="Arial" w:cs="Arial"/>
          <w:b/>
          <w:sz w:val="20"/>
          <w:szCs w:val="20"/>
        </w:rPr>
        <w:t xml:space="preserve">Council: </w:t>
      </w:r>
    </w:p>
    <w:p w14:paraId="0D94D445" w14:textId="6E4CEF29" w:rsidR="00543B94" w:rsidRDefault="00543B94" w:rsidP="00543B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hereby summoned to attend the </w:t>
      </w:r>
      <w:r w:rsidR="008E0C6A">
        <w:rPr>
          <w:rFonts w:ascii="Arial" w:hAnsi="Arial" w:cs="Arial"/>
          <w:sz w:val="20"/>
          <w:szCs w:val="20"/>
        </w:rPr>
        <w:t>4</w:t>
      </w:r>
      <w:r w:rsidR="00610E90">
        <w:rPr>
          <w:rFonts w:ascii="Arial" w:hAnsi="Arial" w:cs="Arial"/>
          <w:sz w:val="20"/>
          <w:szCs w:val="20"/>
        </w:rPr>
        <w:t>9</w:t>
      </w:r>
      <w:r w:rsidR="00BC1330" w:rsidRPr="00BC133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r w:rsidR="00610E90">
        <w:rPr>
          <w:rFonts w:ascii="Arial" w:hAnsi="Arial" w:cs="Arial"/>
          <w:sz w:val="20"/>
          <w:szCs w:val="20"/>
        </w:rPr>
        <w:t xml:space="preserve">Annual </w:t>
      </w:r>
      <w:r>
        <w:rPr>
          <w:rFonts w:ascii="Arial" w:hAnsi="Arial" w:cs="Arial"/>
          <w:sz w:val="20"/>
          <w:szCs w:val="20"/>
        </w:rPr>
        <w:t xml:space="preserve">Meeting of the Ripponden Parish Council, to be held </w:t>
      </w:r>
      <w:r w:rsidR="00D93EA4">
        <w:rPr>
          <w:rFonts w:ascii="Arial" w:hAnsi="Arial" w:cs="Arial"/>
          <w:sz w:val="20"/>
          <w:szCs w:val="20"/>
        </w:rPr>
        <w:t xml:space="preserve">at Ryburn United FC </w:t>
      </w:r>
      <w:r>
        <w:rPr>
          <w:rFonts w:ascii="Arial" w:hAnsi="Arial" w:cs="Arial"/>
          <w:sz w:val="20"/>
          <w:szCs w:val="20"/>
        </w:rPr>
        <w:t xml:space="preserve">on Thursday </w:t>
      </w:r>
      <w:r w:rsidR="00610E90">
        <w:rPr>
          <w:rFonts w:ascii="Arial" w:hAnsi="Arial" w:cs="Arial"/>
          <w:sz w:val="20"/>
          <w:szCs w:val="20"/>
        </w:rPr>
        <w:t>11</w:t>
      </w:r>
      <w:r w:rsidR="00D13B1F" w:rsidRPr="00D13B1F">
        <w:rPr>
          <w:rFonts w:ascii="Arial" w:hAnsi="Arial" w:cs="Arial"/>
          <w:sz w:val="20"/>
          <w:szCs w:val="20"/>
          <w:vertAlign w:val="superscript"/>
        </w:rPr>
        <w:t>th</w:t>
      </w:r>
      <w:r w:rsidR="00283162">
        <w:rPr>
          <w:rFonts w:ascii="Arial" w:hAnsi="Arial" w:cs="Arial"/>
          <w:sz w:val="20"/>
          <w:szCs w:val="20"/>
        </w:rPr>
        <w:t xml:space="preserve"> </w:t>
      </w:r>
      <w:r w:rsidR="00D13B1F">
        <w:rPr>
          <w:rFonts w:ascii="Arial" w:hAnsi="Arial" w:cs="Arial"/>
          <w:sz w:val="20"/>
          <w:szCs w:val="20"/>
        </w:rPr>
        <w:t>May</w:t>
      </w:r>
      <w:r w:rsidR="002927FB">
        <w:rPr>
          <w:rFonts w:ascii="Arial" w:hAnsi="Arial" w:cs="Arial"/>
          <w:sz w:val="20"/>
          <w:szCs w:val="20"/>
        </w:rPr>
        <w:t xml:space="preserve"> 202</w:t>
      </w:r>
      <w:r w:rsidR="00610E9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at 7:15pm for the purpose of transacting the following business. </w:t>
      </w:r>
    </w:p>
    <w:p w14:paraId="302C5DD1" w14:textId="457D7716" w:rsidR="007717E4" w:rsidRDefault="00CA2D25" w:rsidP="00F2536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CFD920" wp14:editId="12FFF2C4">
            <wp:extent cx="1247775" cy="419100"/>
            <wp:effectExtent l="0" t="0" r="0" b="0"/>
            <wp:docPr id="2" name="Picture 1" descr="Clerk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7F4D7" w14:textId="77777777" w:rsidR="00650706" w:rsidRPr="00DE6AA7" w:rsidRDefault="00650706" w:rsidP="00650706">
      <w:pPr>
        <w:tabs>
          <w:tab w:val="left" w:pos="0"/>
        </w:tabs>
        <w:rPr>
          <w:rFonts w:ascii="Calibri" w:hAnsi="Calibri" w:cs="Calibri"/>
        </w:rPr>
      </w:pPr>
      <w:r w:rsidRPr="00DE6AA7">
        <w:rPr>
          <w:rFonts w:ascii="Calibri" w:hAnsi="Calibri" w:cs="Calibri"/>
        </w:rPr>
        <w:t>Sam Roberts</w:t>
      </w:r>
    </w:p>
    <w:p w14:paraId="7F18B4BE" w14:textId="77777777" w:rsidR="00650706" w:rsidRDefault="00650706" w:rsidP="00650706">
      <w:pPr>
        <w:rPr>
          <w:rFonts w:ascii="Calibri" w:hAnsi="Calibri" w:cs="Calibri"/>
        </w:rPr>
      </w:pPr>
      <w:r w:rsidRPr="00DE6AA7">
        <w:rPr>
          <w:rFonts w:ascii="Calibri" w:hAnsi="Calibri" w:cs="Calibri"/>
        </w:rPr>
        <w:t>Clerk/Responsible Finance Officer</w:t>
      </w:r>
    </w:p>
    <w:p w14:paraId="66DC81DF" w14:textId="77777777" w:rsidR="00F204DB" w:rsidRDefault="00F204DB" w:rsidP="00650706">
      <w:pPr>
        <w:rPr>
          <w:rFonts w:ascii="Calibri" w:hAnsi="Calibri" w:cs="Calibri"/>
        </w:rPr>
      </w:pPr>
    </w:p>
    <w:p w14:paraId="27EDE8CC" w14:textId="2EEC936D" w:rsidR="00F204DB" w:rsidRPr="00DE6AA7" w:rsidRDefault="00F204DB" w:rsidP="00650706">
      <w:pPr>
        <w:rPr>
          <w:rFonts w:ascii="Calibri" w:hAnsi="Calibri" w:cs="Calibri"/>
        </w:rPr>
      </w:pPr>
      <w:r w:rsidRPr="005D4D63">
        <w:rPr>
          <w:rFonts w:ascii="Calibri" w:hAnsi="Calibri" w:cs="Calibri"/>
        </w:rPr>
        <w:t xml:space="preserve">Sent </w:t>
      </w:r>
      <w:r w:rsidR="005D4D63" w:rsidRPr="005D4D63">
        <w:rPr>
          <w:rFonts w:ascii="Calibri" w:hAnsi="Calibri" w:cs="Calibri"/>
        </w:rPr>
        <w:t>02</w:t>
      </w:r>
      <w:r w:rsidR="003C3063" w:rsidRPr="005D4D63">
        <w:rPr>
          <w:rFonts w:ascii="Calibri" w:hAnsi="Calibri" w:cs="Calibri"/>
        </w:rPr>
        <w:t xml:space="preserve"> May 2023</w:t>
      </w:r>
    </w:p>
    <w:p w14:paraId="71DAD8A7" w14:textId="77777777" w:rsidR="005B5084" w:rsidRPr="001C1CBC" w:rsidRDefault="005B5084" w:rsidP="005B5084">
      <w:pPr>
        <w:rPr>
          <w:rFonts w:ascii="Arial" w:hAnsi="Arial" w:cs="Arial"/>
          <w:sz w:val="20"/>
          <w:szCs w:val="20"/>
        </w:rPr>
      </w:pPr>
    </w:p>
    <w:p w14:paraId="73B673C7" w14:textId="77777777" w:rsidR="005B5084" w:rsidRPr="001C1CBC" w:rsidRDefault="005B5084" w:rsidP="00CA2D25">
      <w:pPr>
        <w:pStyle w:val="Heading1"/>
      </w:pPr>
      <w:r w:rsidRPr="001C1CBC">
        <w:t>AGENDA</w:t>
      </w:r>
    </w:p>
    <w:p w14:paraId="398495E6" w14:textId="77777777" w:rsidR="005B5084" w:rsidRPr="001C1CBC" w:rsidRDefault="005B5084" w:rsidP="005B5084">
      <w:pPr>
        <w:rPr>
          <w:rFonts w:ascii="Arial" w:hAnsi="Arial" w:cs="Arial"/>
          <w:b/>
          <w:sz w:val="20"/>
          <w:szCs w:val="20"/>
        </w:rPr>
      </w:pPr>
    </w:p>
    <w:p w14:paraId="24947E29" w14:textId="617B4DA0" w:rsidR="00491845" w:rsidRPr="00156EEC" w:rsidRDefault="00EB0DA9" w:rsidP="00C45190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20"/>
          <w:szCs w:val="20"/>
        </w:rPr>
      </w:pPr>
      <w:bookmarkStart w:id="0" w:name="_Hlk41384116"/>
      <w:r>
        <w:rPr>
          <w:rFonts w:ascii="Arial" w:hAnsi="Arial" w:cs="Arial"/>
          <w:iCs/>
          <w:sz w:val="20"/>
          <w:szCs w:val="20"/>
        </w:rPr>
        <w:t>To vote in a new Chairman</w:t>
      </w:r>
      <w:r w:rsidR="002918E9">
        <w:rPr>
          <w:rFonts w:ascii="Arial" w:hAnsi="Arial" w:cs="Arial"/>
          <w:iCs/>
          <w:sz w:val="20"/>
          <w:szCs w:val="20"/>
        </w:rPr>
        <w:t xml:space="preserve"> for the</w:t>
      </w:r>
      <w:r w:rsidR="00885E50">
        <w:rPr>
          <w:rFonts w:ascii="Arial" w:hAnsi="Arial" w:cs="Arial"/>
          <w:iCs/>
          <w:sz w:val="20"/>
          <w:szCs w:val="20"/>
        </w:rPr>
        <w:t xml:space="preserve"> Ripponden </w:t>
      </w:r>
      <w:r w:rsidR="002918E9">
        <w:rPr>
          <w:rFonts w:ascii="Arial" w:hAnsi="Arial" w:cs="Arial"/>
          <w:iCs/>
          <w:sz w:val="20"/>
          <w:szCs w:val="20"/>
        </w:rPr>
        <w:t>Parish Council</w:t>
      </w:r>
      <w:r w:rsidR="00F95445">
        <w:rPr>
          <w:rFonts w:ascii="Arial" w:hAnsi="Arial" w:cs="Arial"/>
          <w:iCs/>
          <w:sz w:val="20"/>
          <w:szCs w:val="20"/>
        </w:rPr>
        <w:t xml:space="preserve">, term dates </w:t>
      </w:r>
      <w:r w:rsidR="0068181E">
        <w:rPr>
          <w:rFonts w:ascii="Arial" w:hAnsi="Arial" w:cs="Arial"/>
          <w:iCs/>
          <w:sz w:val="20"/>
          <w:szCs w:val="20"/>
        </w:rPr>
        <w:t>11</w:t>
      </w:r>
      <w:r w:rsidR="0068181E" w:rsidRPr="0068181E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68181E">
        <w:rPr>
          <w:rFonts w:ascii="Arial" w:hAnsi="Arial" w:cs="Arial"/>
          <w:iCs/>
          <w:sz w:val="20"/>
          <w:szCs w:val="20"/>
        </w:rPr>
        <w:t xml:space="preserve"> </w:t>
      </w:r>
      <w:r w:rsidR="00F95445">
        <w:rPr>
          <w:rFonts w:ascii="Arial" w:hAnsi="Arial" w:cs="Arial"/>
          <w:iCs/>
          <w:sz w:val="20"/>
          <w:szCs w:val="20"/>
        </w:rPr>
        <w:t xml:space="preserve">May </w:t>
      </w:r>
      <w:r w:rsidR="002918E9">
        <w:rPr>
          <w:rFonts w:ascii="Arial" w:hAnsi="Arial" w:cs="Arial"/>
          <w:iCs/>
          <w:sz w:val="20"/>
          <w:szCs w:val="20"/>
        </w:rPr>
        <w:t>202</w:t>
      </w:r>
      <w:r w:rsidR="003042DF">
        <w:rPr>
          <w:rFonts w:ascii="Arial" w:hAnsi="Arial" w:cs="Arial"/>
          <w:iCs/>
          <w:sz w:val="20"/>
          <w:szCs w:val="20"/>
        </w:rPr>
        <w:t>3</w:t>
      </w:r>
      <w:r w:rsidR="00F95445">
        <w:rPr>
          <w:rFonts w:ascii="Arial" w:hAnsi="Arial" w:cs="Arial"/>
          <w:iCs/>
          <w:sz w:val="20"/>
          <w:szCs w:val="20"/>
        </w:rPr>
        <w:t xml:space="preserve"> to</w:t>
      </w:r>
      <w:r w:rsidR="0068181E">
        <w:rPr>
          <w:rFonts w:ascii="Arial" w:hAnsi="Arial" w:cs="Arial"/>
          <w:iCs/>
          <w:sz w:val="20"/>
          <w:szCs w:val="20"/>
        </w:rPr>
        <w:t xml:space="preserve"> Annual Meeting in </w:t>
      </w:r>
      <w:r w:rsidR="00F95445">
        <w:rPr>
          <w:rFonts w:ascii="Arial" w:hAnsi="Arial" w:cs="Arial"/>
          <w:iCs/>
          <w:sz w:val="20"/>
          <w:szCs w:val="20"/>
        </w:rPr>
        <w:t>20</w:t>
      </w:r>
      <w:r w:rsidR="002918E9">
        <w:rPr>
          <w:rFonts w:ascii="Arial" w:hAnsi="Arial" w:cs="Arial"/>
          <w:iCs/>
          <w:sz w:val="20"/>
          <w:szCs w:val="20"/>
        </w:rPr>
        <w:t>2</w:t>
      </w:r>
      <w:r w:rsidR="003042DF">
        <w:rPr>
          <w:rFonts w:ascii="Arial" w:hAnsi="Arial" w:cs="Arial"/>
          <w:iCs/>
          <w:sz w:val="20"/>
          <w:szCs w:val="20"/>
        </w:rPr>
        <w:t>4</w:t>
      </w:r>
      <w:r w:rsidR="00885E50">
        <w:rPr>
          <w:rFonts w:ascii="Arial" w:hAnsi="Arial" w:cs="Arial"/>
          <w:iCs/>
          <w:sz w:val="20"/>
          <w:szCs w:val="20"/>
        </w:rPr>
        <w:t>.</w:t>
      </w:r>
    </w:p>
    <w:p w14:paraId="6FBEEBD9" w14:textId="6653CCE8" w:rsidR="00156EEC" w:rsidRPr="00156EEC" w:rsidRDefault="00156EEC" w:rsidP="004A6E65">
      <w:pPr>
        <w:numPr>
          <w:ilvl w:val="0"/>
          <w:numId w:val="1"/>
        </w:numPr>
        <w:tabs>
          <w:tab w:val="left" w:pos="0"/>
        </w:tabs>
        <w:ind w:left="0" w:firstLine="0"/>
        <w:rPr>
          <w:rFonts w:ascii="Arial" w:hAnsi="Arial" w:cs="Arial"/>
          <w:sz w:val="20"/>
          <w:szCs w:val="20"/>
        </w:rPr>
      </w:pPr>
      <w:r w:rsidRPr="00156EEC">
        <w:rPr>
          <w:rFonts w:ascii="Arial" w:hAnsi="Arial" w:cs="Arial"/>
          <w:sz w:val="20"/>
          <w:szCs w:val="20"/>
        </w:rPr>
        <w:t>To receive the Chairman’s declaration of Acceptance of Office or, if not received, to decide when it shall be received</w:t>
      </w:r>
      <w:r w:rsidR="00885E50">
        <w:rPr>
          <w:rFonts w:ascii="Arial" w:hAnsi="Arial" w:cs="Arial"/>
          <w:sz w:val="20"/>
          <w:szCs w:val="20"/>
        </w:rPr>
        <w:t>.</w:t>
      </w:r>
      <w:r w:rsidRPr="00156EEC">
        <w:rPr>
          <w:rFonts w:ascii="Arial" w:hAnsi="Arial" w:cs="Arial"/>
          <w:sz w:val="20"/>
          <w:szCs w:val="20"/>
        </w:rPr>
        <w:t xml:space="preserve"> </w:t>
      </w:r>
    </w:p>
    <w:p w14:paraId="0A6ADC65" w14:textId="77777777" w:rsidR="00156EEC" w:rsidRPr="00156EEC" w:rsidRDefault="00156EEC" w:rsidP="00156EEC">
      <w:pPr>
        <w:pStyle w:val="ListParagraph"/>
        <w:ind w:hanging="502"/>
        <w:rPr>
          <w:rFonts w:ascii="Arial" w:hAnsi="Arial" w:cs="Arial"/>
          <w:sz w:val="20"/>
          <w:szCs w:val="20"/>
        </w:rPr>
      </w:pPr>
    </w:p>
    <w:p w14:paraId="147815C5" w14:textId="77777777" w:rsidR="0068181E" w:rsidRPr="00156EEC" w:rsidRDefault="00156EEC" w:rsidP="0068181E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20"/>
          <w:szCs w:val="20"/>
        </w:rPr>
      </w:pPr>
      <w:r w:rsidRPr="00156EEC">
        <w:rPr>
          <w:rFonts w:ascii="Arial" w:hAnsi="Arial" w:cs="Arial"/>
          <w:sz w:val="20"/>
          <w:szCs w:val="20"/>
        </w:rPr>
        <w:t xml:space="preserve">To elect the Vice Chairman of the Parish Council for </w:t>
      </w:r>
      <w:r w:rsidR="0068181E">
        <w:rPr>
          <w:rFonts w:ascii="Arial" w:hAnsi="Arial" w:cs="Arial"/>
          <w:iCs/>
          <w:sz w:val="20"/>
          <w:szCs w:val="20"/>
        </w:rPr>
        <w:t>Ripponden Parish Council, term dates 11</w:t>
      </w:r>
      <w:r w:rsidR="0068181E" w:rsidRPr="0068181E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68181E">
        <w:rPr>
          <w:rFonts w:ascii="Arial" w:hAnsi="Arial" w:cs="Arial"/>
          <w:iCs/>
          <w:sz w:val="20"/>
          <w:szCs w:val="20"/>
        </w:rPr>
        <w:t xml:space="preserve"> May 2023 to Annual Meeting in 2024.</w:t>
      </w:r>
    </w:p>
    <w:p w14:paraId="40430679" w14:textId="23CC31AC" w:rsidR="00DD38EB" w:rsidRPr="00DD38EB" w:rsidRDefault="00DD38EB" w:rsidP="00346143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accept the councillor’s </w:t>
      </w:r>
      <w:r w:rsidRPr="00156EEC">
        <w:rPr>
          <w:rFonts w:ascii="Arial" w:hAnsi="Arial" w:cs="Arial"/>
          <w:sz w:val="20"/>
          <w:szCs w:val="20"/>
        </w:rPr>
        <w:t>declaration of Acceptance of Office or, if not received, to decide when it shall be received</w:t>
      </w:r>
      <w:r>
        <w:rPr>
          <w:rFonts w:ascii="Arial" w:hAnsi="Arial" w:cs="Arial"/>
          <w:sz w:val="20"/>
          <w:szCs w:val="20"/>
        </w:rPr>
        <w:t>.</w:t>
      </w:r>
    </w:p>
    <w:p w14:paraId="256686C3" w14:textId="200A253B" w:rsidR="00346143" w:rsidRPr="00346143" w:rsidRDefault="00346143" w:rsidP="00346143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note the apologies and accept the reasons for absence or lateness. </w:t>
      </w:r>
      <w:r>
        <w:rPr>
          <w:rFonts w:ascii="Arial" w:hAnsi="Arial" w:cs="Arial"/>
          <w:i/>
          <w:sz w:val="20"/>
          <w:szCs w:val="20"/>
        </w:rPr>
        <w:t>The Clerk should be informed of any reasons for lateness/ absence within a reasonable timeframe.</w:t>
      </w:r>
    </w:p>
    <w:p w14:paraId="452F7C29" w14:textId="02168318" w:rsidR="002138AC" w:rsidRDefault="006463AF" w:rsidP="002138AC">
      <w:pPr>
        <w:pStyle w:val="Heading1"/>
      </w:pPr>
      <w:r>
        <w:t>Council</w:t>
      </w:r>
      <w:r w:rsidR="00EA3F66">
        <w:t xml:space="preserve"> </w:t>
      </w:r>
      <w:r w:rsidR="00FF710C">
        <w:t>Business</w:t>
      </w:r>
    </w:p>
    <w:p w14:paraId="2F13D127" w14:textId="77777777" w:rsidR="00EA3F66" w:rsidRPr="00EA3F66" w:rsidRDefault="00EA3F66" w:rsidP="00EA3F66"/>
    <w:p w14:paraId="5B9CD784" w14:textId="6B93C519" w:rsidR="0015703C" w:rsidRDefault="0015703C" w:rsidP="00C45190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accept the minutes of the meeting held on Thursday </w:t>
      </w:r>
      <w:r w:rsidR="00D3754D">
        <w:rPr>
          <w:rFonts w:ascii="Arial" w:hAnsi="Arial" w:cs="Arial"/>
          <w:color w:val="000000"/>
          <w:sz w:val="20"/>
          <w:szCs w:val="20"/>
        </w:rPr>
        <w:t>6</w:t>
      </w:r>
      <w:r w:rsidR="0073629C">
        <w:rPr>
          <w:rFonts w:ascii="Arial" w:hAnsi="Arial" w:cs="Arial"/>
          <w:color w:val="000000"/>
          <w:sz w:val="20"/>
          <w:szCs w:val="20"/>
        </w:rPr>
        <w:t>th</w:t>
      </w:r>
      <w:r w:rsidR="00491845">
        <w:rPr>
          <w:rFonts w:ascii="Arial" w:hAnsi="Arial" w:cs="Arial"/>
          <w:color w:val="000000"/>
          <w:sz w:val="20"/>
          <w:szCs w:val="20"/>
        </w:rPr>
        <w:t xml:space="preserve"> April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923C9D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A537D56" w14:textId="77777777" w:rsidR="008B22D5" w:rsidRPr="008B22D5" w:rsidRDefault="00440C50" w:rsidP="00D420A9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Century Gothic" w:hAnsi="Century Gothic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6463AF">
        <w:rPr>
          <w:rFonts w:ascii="Arial" w:hAnsi="Arial" w:cs="Arial"/>
          <w:sz w:val="20"/>
          <w:szCs w:val="20"/>
        </w:rPr>
        <w:t xml:space="preserve">note any reports from </w:t>
      </w:r>
      <w:r w:rsidR="008B22D5">
        <w:rPr>
          <w:rFonts w:ascii="Arial" w:hAnsi="Arial" w:cs="Arial"/>
          <w:sz w:val="20"/>
          <w:szCs w:val="20"/>
        </w:rPr>
        <w:t>committees.</w:t>
      </w:r>
    </w:p>
    <w:p w14:paraId="60431BDA" w14:textId="4B4235A8" w:rsidR="00E3477B" w:rsidRDefault="008B22D5" w:rsidP="00D420A9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sz w:val="20"/>
          <w:szCs w:val="20"/>
        </w:rPr>
      </w:pPr>
      <w:r w:rsidRPr="008B22D5">
        <w:rPr>
          <w:rFonts w:ascii="Arial" w:hAnsi="Arial" w:cs="Arial"/>
          <w:sz w:val="20"/>
          <w:szCs w:val="20"/>
        </w:rPr>
        <w:t xml:space="preserve">To accept the </w:t>
      </w:r>
      <w:r w:rsidR="000B319E">
        <w:rPr>
          <w:rFonts w:ascii="Arial" w:hAnsi="Arial" w:cs="Arial"/>
          <w:sz w:val="20"/>
          <w:szCs w:val="20"/>
        </w:rPr>
        <w:t>terms of reference for the committees.</w:t>
      </w:r>
    </w:p>
    <w:p w14:paraId="47952553" w14:textId="0434A5DB" w:rsidR="001819DB" w:rsidRDefault="00CE228C" w:rsidP="00C45B32">
      <w:pPr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Employment Committee</w:t>
      </w:r>
    </w:p>
    <w:p w14:paraId="1AA22792" w14:textId="77777777" w:rsidR="00C45B32" w:rsidRDefault="00CE228C" w:rsidP="00C45B32">
      <w:pPr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</w:t>
      </w:r>
      <w:r w:rsidR="00330B3D">
        <w:rPr>
          <w:rFonts w:ascii="Arial" w:hAnsi="Arial" w:cs="Arial"/>
          <w:sz w:val="20"/>
          <w:szCs w:val="20"/>
        </w:rPr>
        <w:t xml:space="preserve"> Committee</w:t>
      </w:r>
    </w:p>
    <w:p w14:paraId="6F5EA727" w14:textId="77777777" w:rsidR="00C45B32" w:rsidRDefault="00C45B32" w:rsidP="00C45B32">
      <w:pPr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Asset and Building Committee</w:t>
      </w:r>
    </w:p>
    <w:p w14:paraId="08CA4A6B" w14:textId="77777777" w:rsidR="0057428C" w:rsidRDefault="0057428C" w:rsidP="0057428C">
      <w:pPr>
        <w:tabs>
          <w:tab w:val="left" w:pos="0"/>
        </w:tabs>
        <w:ind w:left="792"/>
        <w:rPr>
          <w:rFonts w:ascii="Arial" w:hAnsi="Arial" w:cs="Arial"/>
          <w:sz w:val="20"/>
          <w:szCs w:val="20"/>
        </w:rPr>
      </w:pPr>
    </w:p>
    <w:p w14:paraId="03D4F96D" w14:textId="2F46259F" w:rsidR="00CE228C" w:rsidRDefault="00C45B32" w:rsidP="00C45B32">
      <w:pPr>
        <w:numPr>
          <w:ilvl w:val="1"/>
          <w:numId w:val="1"/>
        </w:numPr>
        <w:tabs>
          <w:tab w:val="left" w:pos="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Hub Sub-committee.</w:t>
      </w:r>
      <w:r w:rsidR="00CE228C">
        <w:rPr>
          <w:rFonts w:ascii="Arial" w:hAnsi="Arial" w:cs="Arial"/>
          <w:sz w:val="20"/>
          <w:szCs w:val="20"/>
        </w:rPr>
        <w:t xml:space="preserve"> </w:t>
      </w:r>
    </w:p>
    <w:p w14:paraId="51DAD8DB" w14:textId="7726C1C2" w:rsidR="004119F3" w:rsidRDefault="004119F3" w:rsidP="004119F3">
      <w:pPr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EVC</w:t>
      </w:r>
      <w:proofErr w:type="spellEnd"/>
      <w:r>
        <w:rPr>
          <w:rFonts w:ascii="Arial" w:hAnsi="Arial" w:cs="Arial"/>
          <w:sz w:val="20"/>
          <w:szCs w:val="20"/>
        </w:rPr>
        <w:t xml:space="preserve"> Working Group</w:t>
      </w:r>
    </w:p>
    <w:p w14:paraId="618FF1C0" w14:textId="51FB4059" w:rsidR="004119F3" w:rsidRDefault="004119F3" w:rsidP="004119F3">
      <w:pPr>
        <w:numPr>
          <w:ilvl w:val="1"/>
          <w:numId w:val="1"/>
        </w:num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Verges and Pavement Working Group</w:t>
      </w:r>
    </w:p>
    <w:p w14:paraId="75FF39D7" w14:textId="0AAA408F" w:rsidR="004119F3" w:rsidRPr="008B22D5" w:rsidRDefault="004119F3" w:rsidP="00C45B32">
      <w:pPr>
        <w:numPr>
          <w:ilvl w:val="1"/>
          <w:numId w:val="1"/>
        </w:numPr>
        <w:tabs>
          <w:tab w:val="left" w:pos="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Parking Working Group</w:t>
      </w:r>
    </w:p>
    <w:p w14:paraId="77836B67" w14:textId="669E8C3D" w:rsidR="001049F8" w:rsidRPr="00AA2C3A" w:rsidRDefault="001049F8" w:rsidP="00E61DAE">
      <w:pPr>
        <w:numPr>
          <w:ilvl w:val="0"/>
          <w:numId w:val="1"/>
        </w:numPr>
        <w:tabs>
          <w:tab w:val="left" w:pos="720"/>
        </w:tabs>
        <w:spacing w:after="240"/>
        <w:ind w:hanging="502"/>
        <w:rPr>
          <w:rFonts w:ascii="Arial" w:hAnsi="Arial" w:cs="Arial"/>
          <w:sz w:val="20"/>
          <w:szCs w:val="20"/>
        </w:rPr>
      </w:pPr>
      <w:r w:rsidRPr="00AA2C3A">
        <w:rPr>
          <w:rFonts w:ascii="Arial" w:hAnsi="Arial" w:cs="Arial"/>
          <w:sz w:val="20"/>
          <w:szCs w:val="20"/>
        </w:rPr>
        <w:t xml:space="preserve">To appoint </w:t>
      </w:r>
      <w:r w:rsidR="002F456D" w:rsidRPr="00AA2C3A">
        <w:rPr>
          <w:rFonts w:ascii="Arial" w:hAnsi="Arial" w:cs="Arial"/>
          <w:sz w:val="20"/>
          <w:szCs w:val="20"/>
        </w:rPr>
        <w:t xml:space="preserve">Members </w:t>
      </w:r>
      <w:r w:rsidR="002F456D">
        <w:rPr>
          <w:rFonts w:ascii="Arial" w:hAnsi="Arial" w:cs="Arial"/>
          <w:sz w:val="20"/>
          <w:szCs w:val="20"/>
        </w:rPr>
        <w:t>and</w:t>
      </w:r>
      <w:r w:rsidR="003D417B">
        <w:rPr>
          <w:rFonts w:ascii="Arial" w:hAnsi="Arial" w:cs="Arial"/>
          <w:sz w:val="20"/>
          <w:szCs w:val="20"/>
        </w:rPr>
        <w:t xml:space="preserve"> Chairmen </w:t>
      </w:r>
      <w:r w:rsidRPr="00AA2C3A">
        <w:rPr>
          <w:rFonts w:ascii="Arial" w:hAnsi="Arial" w:cs="Arial"/>
          <w:sz w:val="20"/>
          <w:szCs w:val="20"/>
        </w:rPr>
        <w:t>for the Ripponden Parish Council Committees</w:t>
      </w:r>
      <w:r w:rsidR="003D417B">
        <w:rPr>
          <w:rFonts w:ascii="Arial" w:hAnsi="Arial" w:cs="Arial"/>
          <w:sz w:val="20"/>
          <w:szCs w:val="20"/>
        </w:rPr>
        <w:t>, sub-committees and working groups</w:t>
      </w:r>
      <w:r w:rsidR="00DE7507">
        <w:rPr>
          <w:rFonts w:ascii="Arial" w:hAnsi="Arial" w:cs="Arial"/>
          <w:sz w:val="20"/>
          <w:szCs w:val="20"/>
        </w:rPr>
        <w:t>.</w:t>
      </w:r>
      <w:r w:rsidR="00BF6F2C">
        <w:rPr>
          <w:rFonts w:ascii="Arial" w:hAnsi="Arial" w:cs="Arial"/>
          <w:sz w:val="20"/>
          <w:szCs w:val="20"/>
        </w:rPr>
        <w:t xml:space="preserve"> Chairmen </w:t>
      </w:r>
      <w:r w:rsidR="00E04396">
        <w:rPr>
          <w:rFonts w:ascii="Arial" w:hAnsi="Arial" w:cs="Arial"/>
          <w:sz w:val="20"/>
          <w:szCs w:val="20"/>
        </w:rPr>
        <w:t>will be selected once member slots are filled.</w:t>
      </w:r>
      <w:r w:rsidRPr="00AA2C3A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690"/>
        <w:gridCol w:w="1145"/>
        <w:gridCol w:w="1134"/>
        <w:gridCol w:w="1184"/>
        <w:gridCol w:w="1369"/>
      </w:tblGrid>
      <w:tr w:rsidR="009C5752" w:rsidRPr="0057428C" w14:paraId="08E1FD61" w14:textId="77777777" w:rsidTr="00675CE5">
        <w:tc>
          <w:tcPr>
            <w:tcW w:w="2263" w:type="dxa"/>
          </w:tcPr>
          <w:p w14:paraId="28F16C7B" w14:textId="642C0266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428C">
              <w:rPr>
                <w:rFonts w:ascii="Arial" w:hAnsi="Arial" w:cs="Arial"/>
                <w:b/>
                <w:bCs/>
                <w:sz w:val="20"/>
                <w:szCs w:val="20"/>
              </w:rPr>
              <w:t>Committee</w:t>
            </w:r>
            <w:r w:rsidR="00675CE5">
              <w:rPr>
                <w:rFonts w:ascii="Arial" w:hAnsi="Arial" w:cs="Arial"/>
                <w:b/>
                <w:bCs/>
                <w:sz w:val="20"/>
                <w:szCs w:val="20"/>
              </w:rPr>
              <w:t>/ Sub Committee/ Working Group</w:t>
            </w:r>
          </w:p>
        </w:tc>
        <w:tc>
          <w:tcPr>
            <w:tcW w:w="1690" w:type="dxa"/>
          </w:tcPr>
          <w:p w14:paraId="50DB76F6" w14:textId="13BEBDEC" w:rsidR="009C5752" w:rsidRPr="0057428C" w:rsidRDefault="00675CE5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1</w:t>
            </w:r>
          </w:p>
        </w:tc>
        <w:tc>
          <w:tcPr>
            <w:tcW w:w="1145" w:type="dxa"/>
          </w:tcPr>
          <w:p w14:paraId="0E6F91C3" w14:textId="62E3D6C9" w:rsidR="009C5752" w:rsidRPr="0057428C" w:rsidRDefault="00675CE5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2</w:t>
            </w:r>
          </w:p>
        </w:tc>
        <w:tc>
          <w:tcPr>
            <w:tcW w:w="1134" w:type="dxa"/>
          </w:tcPr>
          <w:p w14:paraId="6937A9DF" w14:textId="62B3B6F7" w:rsidR="009C5752" w:rsidRPr="0057428C" w:rsidRDefault="00675CE5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3</w:t>
            </w:r>
          </w:p>
        </w:tc>
        <w:tc>
          <w:tcPr>
            <w:tcW w:w="1184" w:type="dxa"/>
          </w:tcPr>
          <w:p w14:paraId="177CCD85" w14:textId="5CF57A23" w:rsidR="009C5752" w:rsidRPr="0057428C" w:rsidRDefault="00675CE5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4</w:t>
            </w:r>
          </w:p>
        </w:tc>
        <w:tc>
          <w:tcPr>
            <w:tcW w:w="1369" w:type="dxa"/>
          </w:tcPr>
          <w:p w14:paraId="29E5244F" w14:textId="5EC0137F" w:rsidR="009C5752" w:rsidRPr="0057428C" w:rsidRDefault="00675CE5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5</w:t>
            </w:r>
          </w:p>
        </w:tc>
      </w:tr>
      <w:tr w:rsidR="009C5752" w:rsidRPr="0057428C" w14:paraId="7C0B20E0" w14:textId="77777777" w:rsidTr="00675CE5">
        <w:tc>
          <w:tcPr>
            <w:tcW w:w="2263" w:type="dxa"/>
          </w:tcPr>
          <w:p w14:paraId="60C22351" w14:textId="12760D3A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</w:t>
            </w:r>
          </w:p>
        </w:tc>
        <w:tc>
          <w:tcPr>
            <w:tcW w:w="1690" w:type="dxa"/>
          </w:tcPr>
          <w:p w14:paraId="12D1B34B" w14:textId="78118BFC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RPC Chairman</w:t>
            </w:r>
          </w:p>
        </w:tc>
        <w:tc>
          <w:tcPr>
            <w:tcW w:w="1145" w:type="dxa"/>
          </w:tcPr>
          <w:p w14:paraId="11D8080F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9E9B0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2246CE4B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1164E66B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255F3978" w14:textId="77777777" w:rsidTr="00675CE5">
        <w:tc>
          <w:tcPr>
            <w:tcW w:w="2263" w:type="dxa"/>
          </w:tcPr>
          <w:p w14:paraId="51F92AFC" w14:textId="4515CC9E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1690" w:type="dxa"/>
          </w:tcPr>
          <w:p w14:paraId="5EF2D7E4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5513792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DAB8A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83A9C41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2B8962A0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20DA6E11" w14:textId="77777777" w:rsidTr="00675CE5">
        <w:tc>
          <w:tcPr>
            <w:tcW w:w="2263" w:type="dxa"/>
          </w:tcPr>
          <w:p w14:paraId="512C8137" w14:textId="6535F1AB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Asset and Building</w:t>
            </w:r>
          </w:p>
        </w:tc>
        <w:tc>
          <w:tcPr>
            <w:tcW w:w="1690" w:type="dxa"/>
          </w:tcPr>
          <w:p w14:paraId="336605E7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BFD5079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051ED3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F7C8203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6945C38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0E7A9D28" w14:textId="77777777" w:rsidTr="00675CE5">
        <w:tc>
          <w:tcPr>
            <w:tcW w:w="2263" w:type="dxa"/>
          </w:tcPr>
          <w:p w14:paraId="76BD3ABE" w14:textId="24F92D8E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Community Hub</w:t>
            </w:r>
          </w:p>
        </w:tc>
        <w:tc>
          <w:tcPr>
            <w:tcW w:w="1690" w:type="dxa"/>
          </w:tcPr>
          <w:p w14:paraId="5483908B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64D18B5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9CD64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10955EA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5E31AAA7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285D8EDB" w14:textId="77777777" w:rsidTr="00675CE5">
        <w:tc>
          <w:tcPr>
            <w:tcW w:w="2263" w:type="dxa"/>
          </w:tcPr>
          <w:p w14:paraId="10EBC13B" w14:textId="39F87369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EVC</w:t>
            </w:r>
            <w:proofErr w:type="spellEnd"/>
          </w:p>
        </w:tc>
        <w:tc>
          <w:tcPr>
            <w:tcW w:w="1690" w:type="dxa"/>
          </w:tcPr>
          <w:p w14:paraId="3F60A2AA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94D305E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57379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006B9D09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3B741EF6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192E224B" w14:textId="77777777" w:rsidTr="00675CE5">
        <w:tc>
          <w:tcPr>
            <w:tcW w:w="2263" w:type="dxa"/>
          </w:tcPr>
          <w:p w14:paraId="283E3590" w14:textId="37AD3C8D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Verges and Pavement</w:t>
            </w:r>
          </w:p>
        </w:tc>
        <w:tc>
          <w:tcPr>
            <w:tcW w:w="1690" w:type="dxa"/>
          </w:tcPr>
          <w:p w14:paraId="75998C28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EA2D93D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74B2A1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5FF5B08A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6F82871B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752" w:rsidRPr="0057428C" w14:paraId="53BA2D05" w14:textId="77777777" w:rsidTr="00675CE5">
        <w:tc>
          <w:tcPr>
            <w:tcW w:w="2263" w:type="dxa"/>
          </w:tcPr>
          <w:p w14:paraId="19E66480" w14:textId="3841E04F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</w:t>
            </w:r>
          </w:p>
        </w:tc>
        <w:tc>
          <w:tcPr>
            <w:tcW w:w="1690" w:type="dxa"/>
          </w:tcPr>
          <w:p w14:paraId="36AA4064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C751784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3FEF6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</w:tcPr>
          <w:p w14:paraId="612925AA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9" w:type="dxa"/>
          </w:tcPr>
          <w:p w14:paraId="0296E62B" w14:textId="77777777" w:rsidR="009C5752" w:rsidRPr="0057428C" w:rsidRDefault="009C5752" w:rsidP="0077582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0579E" w14:textId="77777777" w:rsidR="00731310" w:rsidRPr="007049EF" w:rsidRDefault="00731310" w:rsidP="0077582C">
      <w:pPr>
        <w:tabs>
          <w:tab w:val="left" w:pos="0"/>
        </w:tabs>
        <w:rPr>
          <w:rFonts w:ascii="Century Gothic" w:hAnsi="Century Gothic"/>
        </w:rPr>
      </w:pPr>
    </w:p>
    <w:p w14:paraId="31FF4A4B" w14:textId="451A0B4B" w:rsidR="000F2E8A" w:rsidRPr="000F2E8A" w:rsidRDefault="00787FC0" w:rsidP="00C45190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0F2E8A">
        <w:rPr>
          <w:rFonts w:ascii="Arial" w:hAnsi="Arial" w:cs="Arial"/>
          <w:sz w:val="20"/>
          <w:szCs w:val="20"/>
        </w:rPr>
        <w:t xml:space="preserve">review and authorise the Standing </w:t>
      </w:r>
      <w:r w:rsidR="00DB2179">
        <w:rPr>
          <w:rFonts w:ascii="Arial" w:hAnsi="Arial" w:cs="Arial"/>
          <w:sz w:val="20"/>
          <w:szCs w:val="20"/>
        </w:rPr>
        <w:t>O</w:t>
      </w:r>
      <w:r w:rsidR="000F2E8A">
        <w:rPr>
          <w:rFonts w:ascii="Arial" w:hAnsi="Arial" w:cs="Arial"/>
          <w:sz w:val="20"/>
          <w:szCs w:val="20"/>
        </w:rPr>
        <w:t>rders.</w:t>
      </w:r>
    </w:p>
    <w:p w14:paraId="370E38B1" w14:textId="6CC8CEEA" w:rsidR="00DB2179" w:rsidRPr="000F2E8A" w:rsidRDefault="00DB2179" w:rsidP="00DB2179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review and authorise the Financial </w:t>
      </w:r>
      <w:r w:rsidR="00337DAF">
        <w:rPr>
          <w:rFonts w:ascii="Arial" w:hAnsi="Arial" w:cs="Arial"/>
          <w:sz w:val="20"/>
          <w:szCs w:val="20"/>
        </w:rPr>
        <w:t>Regulations</w:t>
      </w:r>
      <w:r>
        <w:rPr>
          <w:rFonts w:ascii="Arial" w:hAnsi="Arial" w:cs="Arial"/>
          <w:sz w:val="20"/>
          <w:szCs w:val="20"/>
        </w:rPr>
        <w:t>.</w:t>
      </w:r>
    </w:p>
    <w:p w14:paraId="6EB6DDC4" w14:textId="6D20895E" w:rsidR="00337DAF" w:rsidRPr="000F2E8A" w:rsidRDefault="00337DAF" w:rsidP="00337DAF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review and authorise the </w:t>
      </w:r>
      <w:r w:rsidR="005023CC">
        <w:rPr>
          <w:rFonts w:ascii="Arial" w:hAnsi="Arial" w:cs="Arial"/>
          <w:sz w:val="20"/>
          <w:szCs w:val="20"/>
        </w:rPr>
        <w:t>Risk Assessment</w:t>
      </w:r>
      <w:r>
        <w:rPr>
          <w:rFonts w:ascii="Arial" w:hAnsi="Arial" w:cs="Arial"/>
          <w:sz w:val="20"/>
          <w:szCs w:val="20"/>
        </w:rPr>
        <w:t>.</w:t>
      </w:r>
    </w:p>
    <w:p w14:paraId="1442D7C2" w14:textId="5ECBD534" w:rsidR="005023CC" w:rsidRPr="000F2E8A" w:rsidRDefault="005023CC" w:rsidP="005023CC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and authorise the Code of Conduct.</w:t>
      </w:r>
    </w:p>
    <w:p w14:paraId="4CBF0B33" w14:textId="6841A934" w:rsidR="005023CC" w:rsidRPr="000F2E8A" w:rsidRDefault="005023CC" w:rsidP="005023CC">
      <w:pPr>
        <w:numPr>
          <w:ilvl w:val="0"/>
          <w:numId w:val="1"/>
        </w:numPr>
        <w:tabs>
          <w:tab w:val="left" w:pos="0"/>
        </w:tabs>
        <w:spacing w:after="240"/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and authorise the Publication Scheme.</w:t>
      </w:r>
    </w:p>
    <w:p w14:paraId="65C3B566" w14:textId="09123CDB" w:rsidR="008F01C1" w:rsidRDefault="008F01C1" w:rsidP="008F01C1">
      <w:pPr>
        <w:numPr>
          <w:ilvl w:val="0"/>
          <w:numId w:val="1"/>
        </w:numPr>
        <w:tabs>
          <w:tab w:val="left" w:pos="720"/>
        </w:tabs>
        <w:ind w:hanging="502"/>
        <w:rPr>
          <w:rFonts w:ascii="Arial" w:hAnsi="Arial" w:cs="Arial"/>
          <w:sz w:val="20"/>
          <w:szCs w:val="20"/>
        </w:rPr>
      </w:pPr>
      <w:r w:rsidRPr="009A0320">
        <w:rPr>
          <w:rFonts w:ascii="Arial" w:hAnsi="Arial" w:cs="Arial"/>
          <w:sz w:val="20"/>
          <w:szCs w:val="20"/>
        </w:rPr>
        <w:t>To appoint Representatives to Committee’s and Outside Bodies</w:t>
      </w:r>
      <w:r w:rsidR="0088405B">
        <w:rPr>
          <w:rFonts w:ascii="Arial" w:hAnsi="Arial" w:cs="Arial"/>
          <w:sz w:val="20"/>
          <w:szCs w:val="20"/>
        </w:rPr>
        <w:t xml:space="preserve"> and confirm how councillors will report back to the council.</w:t>
      </w:r>
    </w:p>
    <w:p w14:paraId="2012F069" w14:textId="77777777" w:rsidR="008F01C1" w:rsidRPr="00261590" w:rsidRDefault="008F01C1" w:rsidP="008F01C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61590">
        <w:rPr>
          <w:rFonts w:ascii="Arial" w:hAnsi="Arial" w:cs="Arial"/>
          <w:sz w:val="20"/>
          <w:szCs w:val="20"/>
        </w:rPr>
        <w:t>To appoint a Representative to the Town and Parish Council Liaison Group</w:t>
      </w:r>
    </w:p>
    <w:p w14:paraId="119DA445" w14:textId="77777777" w:rsidR="008F01C1" w:rsidRPr="00261590" w:rsidRDefault="008F01C1" w:rsidP="008F01C1">
      <w:pPr>
        <w:numPr>
          <w:ilvl w:val="1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261590">
        <w:rPr>
          <w:rFonts w:ascii="Arial" w:hAnsi="Arial" w:cs="Arial"/>
          <w:sz w:val="20"/>
          <w:szCs w:val="20"/>
        </w:rPr>
        <w:t>To appoint a Councillor to attend the Ryburn Valley Ward Forum</w:t>
      </w:r>
    </w:p>
    <w:p w14:paraId="67B3A06A" w14:textId="77777777" w:rsidR="008F01C1" w:rsidRDefault="008F01C1" w:rsidP="008F01C1">
      <w:pPr>
        <w:numPr>
          <w:ilvl w:val="1"/>
          <w:numId w:val="1"/>
        </w:numPr>
        <w:tabs>
          <w:tab w:val="left" w:pos="720"/>
        </w:tabs>
        <w:spacing w:after="240"/>
        <w:rPr>
          <w:rFonts w:ascii="Arial" w:hAnsi="Arial" w:cs="Arial"/>
          <w:sz w:val="20"/>
          <w:szCs w:val="20"/>
        </w:rPr>
      </w:pPr>
      <w:r w:rsidRPr="00261590">
        <w:rPr>
          <w:rFonts w:ascii="Arial" w:hAnsi="Arial" w:cs="Arial"/>
          <w:sz w:val="20"/>
          <w:szCs w:val="20"/>
        </w:rPr>
        <w:t>To appoint a Representative to the Safer Cleaner Greener Group</w:t>
      </w:r>
    </w:p>
    <w:p w14:paraId="183FDD6F" w14:textId="560D1499" w:rsidR="0088405B" w:rsidRPr="003B58F9" w:rsidRDefault="0088405B" w:rsidP="00F204DB">
      <w:pPr>
        <w:numPr>
          <w:ilvl w:val="0"/>
          <w:numId w:val="1"/>
        </w:numPr>
        <w:tabs>
          <w:tab w:val="left" w:pos="720"/>
        </w:tabs>
        <w:spacing w:after="240"/>
        <w:ind w:hanging="502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declare General Power of Competence. </w:t>
      </w:r>
      <w:r w:rsidR="00A00C53" w:rsidRPr="003B58F9">
        <w:rPr>
          <w:rFonts w:ascii="Arial" w:hAnsi="Arial" w:cs="Arial"/>
          <w:sz w:val="20"/>
          <w:szCs w:val="20"/>
        </w:rPr>
        <w:t xml:space="preserve">Legislation is the </w:t>
      </w:r>
      <w:r w:rsidR="00A00C53" w:rsidRPr="003B58F9">
        <w:rPr>
          <w:rFonts w:ascii="Arial" w:hAnsi="Arial" w:cs="Arial"/>
          <w:i/>
          <w:sz w:val="20"/>
          <w:szCs w:val="20"/>
        </w:rPr>
        <w:t>Parish Councils (General Power of Competence) (Prescribed Conditions) Order 2012</w:t>
      </w:r>
      <w:r w:rsidR="00CA22D8" w:rsidRPr="003B58F9">
        <w:rPr>
          <w:rFonts w:ascii="Arial" w:hAnsi="Arial" w:cs="Arial"/>
          <w:i/>
          <w:sz w:val="20"/>
          <w:szCs w:val="20"/>
        </w:rPr>
        <w:t xml:space="preserve">. </w:t>
      </w:r>
      <w:r w:rsidR="00CA22D8" w:rsidRPr="003B58F9">
        <w:rPr>
          <w:rFonts w:ascii="Arial" w:hAnsi="Arial" w:cs="Arial"/>
          <w:iCs/>
          <w:sz w:val="20"/>
          <w:szCs w:val="20"/>
        </w:rPr>
        <w:t>Eligibility criteria are:</w:t>
      </w:r>
    </w:p>
    <w:p w14:paraId="4559B423" w14:textId="77777777" w:rsidR="00520E84" w:rsidRPr="003B58F9" w:rsidRDefault="00520E84" w:rsidP="003B58F9">
      <w:pPr>
        <w:pStyle w:val="NoSpacing"/>
        <w:numPr>
          <w:ilvl w:val="0"/>
          <w:numId w:val="12"/>
        </w:numPr>
        <w:ind w:left="426" w:firstLine="0"/>
        <w:rPr>
          <w:rFonts w:ascii="Arial" w:hAnsi="Arial"/>
          <w:sz w:val="20"/>
          <w:szCs w:val="20"/>
        </w:rPr>
      </w:pPr>
      <w:r w:rsidRPr="003B58F9">
        <w:rPr>
          <w:rFonts w:ascii="Arial" w:hAnsi="Arial"/>
          <w:sz w:val="20"/>
          <w:szCs w:val="20"/>
        </w:rPr>
        <w:t>At the precise moment that the council resolves that it meets the criteria, the number of councillors elected at the last ordinary election, or at a subsequent by-election, must equal or exceed two thirds of its total number of councillors.</w:t>
      </w:r>
    </w:p>
    <w:p w14:paraId="6A084768" w14:textId="47E814AA" w:rsidR="00CA22D8" w:rsidRDefault="00B8435B" w:rsidP="003B58F9">
      <w:pPr>
        <w:pStyle w:val="NoSpacing"/>
        <w:numPr>
          <w:ilvl w:val="0"/>
          <w:numId w:val="12"/>
        </w:numPr>
        <w:ind w:left="426" w:firstLine="0"/>
        <w:rPr>
          <w:rFonts w:ascii="Arial" w:hAnsi="Arial"/>
          <w:sz w:val="20"/>
          <w:szCs w:val="20"/>
        </w:rPr>
      </w:pPr>
      <w:r w:rsidRPr="003B58F9">
        <w:rPr>
          <w:rFonts w:ascii="Arial" w:hAnsi="Arial"/>
          <w:sz w:val="20"/>
          <w:szCs w:val="20"/>
        </w:rPr>
        <w:t>The clerk must hold at least one of the sector-specific qualifications</w:t>
      </w:r>
      <w:r w:rsidR="003B58F9" w:rsidRPr="003B58F9">
        <w:rPr>
          <w:rFonts w:ascii="Arial" w:hAnsi="Arial"/>
          <w:sz w:val="20"/>
          <w:szCs w:val="20"/>
        </w:rPr>
        <w:t>. The Certificate in Local Council Administration (CiLCA) awarded by the Monitoring and Verification Board (or previously by the AQA).</w:t>
      </w:r>
    </w:p>
    <w:p w14:paraId="43F46B5A" w14:textId="77777777" w:rsidR="003B58F9" w:rsidRPr="003B58F9" w:rsidRDefault="003B58F9" w:rsidP="003B58F9">
      <w:pPr>
        <w:pStyle w:val="NoSpacing"/>
        <w:ind w:left="426"/>
        <w:rPr>
          <w:rFonts w:ascii="Arial" w:hAnsi="Arial"/>
          <w:sz w:val="20"/>
          <w:szCs w:val="20"/>
        </w:rPr>
      </w:pPr>
    </w:p>
    <w:p w14:paraId="0DA59CF6" w14:textId="232E42FD" w:rsidR="008F3BD6" w:rsidRDefault="00486C8D" w:rsidP="008C1FCE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the a</w:t>
      </w:r>
      <w:r w:rsidR="008F3BD6">
        <w:rPr>
          <w:rFonts w:ascii="Arial" w:hAnsi="Arial" w:cs="Arial"/>
          <w:sz w:val="20"/>
          <w:szCs w:val="20"/>
        </w:rPr>
        <w:t xml:space="preserve">sset </w:t>
      </w:r>
      <w:r>
        <w:rPr>
          <w:rFonts w:ascii="Arial" w:hAnsi="Arial" w:cs="Arial"/>
          <w:sz w:val="20"/>
          <w:szCs w:val="20"/>
        </w:rPr>
        <w:t>l</w:t>
      </w:r>
      <w:r w:rsidR="008F3BD6">
        <w:rPr>
          <w:rFonts w:ascii="Arial" w:hAnsi="Arial" w:cs="Arial"/>
          <w:sz w:val="20"/>
          <w:szCs w:val="20"/>
        </w:rPr>
        <w:t>ist.</w:t>
      </w:r>
    </w:p>
    <w:p w14:paraId="23AAF785" w14:textId="77777777" w:rsidR="00A134F8" w:rsidRDefault="00557D54" w:rsidP="008C1FCE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 w:rsidRPr="00E3767D">
        <w:rPr>
          <w:rFonts w:ascii="Arial" w:hAnsi="Arial" w:cs="Arial"/>
          <w:sz w:val="20"/>
          <w:szCs w:val="20"/>
        </w:rPr>
        <w:t>To</w:t>
      </w:r>
      <w:r w:rsidR="001241CC">
        <w:rPr>
          <w:rFonts w:ascii="Arial" w:hAnsi="Arial" w:cs="Arial"/>
          <w:sz w:val="20"/>
          <w:szCs w:val="20"/>
        </w:rPr>
        <w:t xml:space="preserve"> review the current insurance </w:t>
      </w:r>
      <w:r w:rsidR="00A134F8">
        <w:rPr>
          <w:rFonts w:ascii="Arial" w:hAnsi="Arial" w:cs="Arial"/>
          <w:sz w:val="20"/>
          <w:szCs w:val="20"/>
        </w:rPr>
        <w:t>level.</w:t>
      </w:r>
    </w:p>
    <w:p w14:paraId="18CDE921" w14:textId="00A573DC" w:rsidR="00C742C9" w:rsidRDefault="00C742C9" w:rsidP="008C1FCE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current subscriptions</w:t>
      </w:r>
      <w:r w:rsidR="00C61EB7">
        <w:rPr>
          <w:rFonts w:ascii="Arial" w:hAnsi="Arial" w:cs="Arial"/>
          <w:sz w:val="20"/>
          <w:szCs w:val="20"/>
        </w:rPr>
        <w:t>.</w:t>
      </w:r>
    </w:p>
    <w:p w14:paraId="358A943F" w14:textId="3B1B57AF" w:rsidR="00C61EB7" w:rsidRDefault="00C61EB7" w:rsidP="00C61EB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YLCA</w:t>
      </w:r>
    </w:p>
    <w:p w14:paraId="4770D78E" w14:textId="37B7E7AA" w:rsidR="00C61EB7" w:rsidRDefault="00C61EB7" w:rsidP="00C61EB7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SLCC</w:t>
      </w:r>
    </w:p>
    <w:p w14:paraId="078D7708" w14:textId="4BE28332" w:rsidR="00C61EB7" w:rsidRDefault="00C61EB7" w:rsidP="00C61EB7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</w:t>
      </w:r>
    </w:p>
    <w:p w14:paraId="0D50B368" w14:textId="69194206" w:rsidR="00E03643" w:rsidRDefault="006C7EAE" w:rsidP="008C1FCE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review the </w:t>
      </w:r>
      <w:r w:rsidR="00E03643">
        <w:rPr>
          <w:rFonts w:ascii="Arial" w:hAnsi="Arial" w:cs="Arial"/>
          <w:sz w:val="20"/>
          <w:szCs w:val="20"/>
        </w:rPr>
        <w:t>complaint procedure</w:t>
      </w:r>
    </w:p>
    <w:p w14:paraId="6CAABC1D" w14:textId="3A5A9E5C" w:rsidR="00E23136" w:rsidRDefault="00524269" w:rsidP="008C1FCE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review and authorise the </w:t>
      </w:r>
      <w:r w:rsidR="00E23136">
        <w:rPr>
          <w:rFonts w:ascii="Arial" w:hAnsi="Arial" w:cs="Arial"/>
          <w:sz w:val="20"/>
          <w:szCs w:val="20"/>
        </w:rPr>
        <w:t>policies in respect of the obligations under the Freedom of Information and data protection legislation.</w:t>
      </w:r>
    </w:p>
    <w:p w14:paraId="7CEA1139" w14:textId="5EC239EA" w:rsidR="0020067F" w:rsidRDefault="0020067F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Protection Policy</w:t>
      </w:r>
      <w:r w:rsidR="00E455C2">
        <w:rPr>
          <w:rFonts w:ascii="Arial" w:hAnsi="Arial" w:cs="Arial"/>
          <w:sz w:val="20"/>
          <w:szCs w:val="20"/>
        </w:rPr>
        <w:t>.</w:t>
      </w:r>
    </w:p>
    <w:p w14:paraId="5A9234F9" w14:textId="33DF953E" w:rsidR="0020067F" w:rsidRDefault="0020067F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Retention of Documents</w:t>
      </w:r>
      <w:r w:rsidR="00E455C2">
        <w:rPr>
          <w:rFonts w:ascii="Arial" w:hAnsi="Arial" w:cs="Arial"/>
          <w:sz w:val="20"/>
          <w:szCs w:val="20"/>
        </w:rPr>
        <w:t>.</w:t>
      </w:r>
    </w:p>
    <w:p w14:paraId="78A16563" w14:textId="0FD9DC28" w:rsidR="0020067F" w:rsidRDefault="0020067F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Audit</w:t>
      </w:r>
      <w:r w:rsidR="00E455C2">
        <w:rPr>
          <w:rFonts w:ascii="Arial" w:hAnsi="Arial" w:cs="Arial"/>
          <w:sz w:val="20"/>
          <w:szCs w:val="20"/>
        </w:rPr>
        <w:t>.</w:t>
      </w:r>
    </w:p>
    <w:p w14:paraId="745601DD" w14:textId="2F5EB13D" w:rsidR="00645C25" w:rsidRDefault="0020067F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Pr</w:t>
      </w:r>
      <w:r w:rsidR="00645C25">
        <w:rPr>
          <w:rFonts w:ascii="Arial" w:hAnsi="Arial" w:cs="Arial"/>
          <w:sz w:val="20"/>
          <w:szCs w:val="20"/>
        </w:rPr>
        <w:t>ivacy Notice</w:t>
      </w:r>
      <w:r w:rsidR="00E455C2">
        <w:rPr>
          <w:rFonts w:ascii="Arial" w:hAnsi="Arial" w:cs="Arial"/>
          <w:sz w:val="20"/>
          <w:szCs w:val="20"/>
        </w:rPr>
        <w:t>.</w:t>
      </w:r>
    </w:p>
    <w:p w14:paraId="4B73F3BE" w14:textId="77777777" w:rsidR="00645C25" w:rsidRDefault="00645C25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Freedom of Information Policy.</w:t>
      </w:r>
    </w:p>
    <w:p w14:paraId="79DDC90E" w14:textId="2E94EC1C" w:rsidR="00623E3A" w:rsidRDefault="00623E3A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RPC Privacy Policy</w:t>
      </w:r>
      <w:r w:rsidR="00E455C2">
        <w:rPr>
          <w:rFonts w:ascii="Arial" w:hAnsi="Arial" w:cs="Arial"/>
          <w:sz w:val="20"/>
          <w:szCs w:val="20"/>
        </w:rPr>
        <w:t>.</w:t>
      </w:r>
    </w:p>
    <w:p w14:paraId="569E17BE" w14:textId="3700A3B3" w:rsidR="00E455C2" w:rsidRDefault="00E455C2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and Councillor Privacy Policy.</w:t>
      </w:r>
    </w:p>
    <w:p w14:paraId="0F2ED612" w14:textId="64F6AE47" w:rsidR="00E455C2" w:rsidRDefault="00E455C2" w:rsidP="00E455C2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Access Requests Policy.</w:t>
      </w:r>
    </w:p>
    <w:p w14:paraId="018B070E" w14:textId="6B04B82C" w:rsidR="00E455C2" w:rsidRDefault="00E455C2" w:rsidP="00E23136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Transparency Policy.</w:t>
      </w:r>
    </w:p>
    <w:p w14:paraId="14836E4A" w14:textId="72A4250E" w:rsidR="00CA1A57" w:rsidRDefault="002D640E" w:rsidP="00F204D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review </w:t>
      </w:r>
      <w:r w:rsidR="003C3063">
        <w:rPr>
          <w:rFonts w:ascii="Arial" w:hAnsi="Arial" w:cs="Arial"/>
          <w:sz w:val="20"/>
          <w:szCs w:val="20"/>
        </w:rPr>
        <w:t>the:</w:t>
      </w:r>
    </w:p>
    <w:p w14:paraId="220CED41" w14:textId="3381C586" w:rsidR="00E455C2" w:rsidRDefault="0049561B" w:rsidP="001270F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Media Policy</w:t>
      </w:r>
    </w:p>
    <w:p w14:paraId="3030BA73" w14:textId="7E8116BB" w:rsidR="00CA1A57" w:rsidRDefault="00CA1A57" w:rsidP="001270F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Engagement Policy</w:t>
      </w:r>
    </w:p>
    <w:p w14:paraId="24598F53" w14:textId="5F817874" w:rsidR="001270F9" w:rsidRDefault="001270F9" w:rsidP="00CA1A57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Accessibility Statement</w:t>
      </w:r>
    </w:p>
    <w:p w14:paraId="013C7A89" w14:textId="076A733B" w:rsidR="008A0869" w:rsidRDefault="008A0869" w:rsidP="00F204D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the Employment Handbook.</w:t>
      </w:r>
    </w:p>
    <w:p w14:paraId="2410AFE4" w14:textId="77777777" w:rsidR="00BC66DA" w:rsidRDefault="00BC66DA" w:rsidP="00F204D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review the s137 expenditure in 2022/23.</w:t>
      </w:r>
    </w:p>
    <w:tbl>
      <w:tblPr>
        <w:tblW w:w="9660" w:type="dxa"/>
        <w:tblLook w:val="04A0" w:firstRow="1" w:lastRow="0" w:firstColumn="1" w:lastColumn="0" w:noHBand="0" w:noVBand="1"/>
      </w:tblPr>
      <w:tblGrid>
        <w:gridCol w:w="1400"/>
        <w:gridCol w:w="1180"/>
        <w:gridCol w:w="1640"/>
        <w:gridCol w:w="4220"/>
        <w:gridCol w:w="1220"/>
      </w:tblGrid>
      <w:tr w:rsidR="00855F7A" w14:paraId="3B4A18CC" w14:textId="77777777" w:rsidTr="002D51E5">
        <w:trPr>
          <w:trHeight w:val="2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5B54" w14:textId="77777777" w:rsidR="00855F7A" w:rsidRDefault="00855F7A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03/10/2022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FD6" w14:textId="77777777" w:rsidR="00855F7A" w:rsidRDefault="00855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22/23-95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FB48" w14:textId="77777777" w:rsidR="00855F7A" w:rsidRDefault="00855F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CEC 2020-131.5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CDF3" w14:textId="3EE7E5C3" w:rsidR="00855F7A" w:rsidRDefault="00DB1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Remembrance Wreaths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026" w14:textId="77777777" w:rsidR="00855F7A" w:rsidRDefault="00855F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130.00</w:t>
            </w:r>
          </w:p>
        </w:tc>
      </w:tr>
      <w:tr w:rsidR="002D51E5" w14:paraId="721DF259" w14:textId="77777777" w:rsidTr="002D51E5">
        <w:trPr>
          <w:trHeight w:val="264"/>
        </w:trPr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716077A" w14:textId="77777777" w:rsidR="002D51E5" w:rsidRDefault="002D5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3299B54" w14:textId="77777777" w:rsidR="002D51E5" w:rsidRDefault="002D5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E38AE59" w14:textId="77777777" w:rsidR="002D51E5" w:rsidRDefault="002D51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F855517" w14:textId="77777777" w:rsidR="002D51E5" w:rsidRDefault="002D5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91E1524" w14:textId="77777777" w:rsidR="002D51E5" w:rsidRDefault="002D51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90E17" w14:textId="1D7AE0C4" w:rsidR="007E1EB5" w:rsidRDefault="007E1EB5" w:rsidP="003D417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authorise the following dates for the ordinary meetings of the </w:t>
      </w:r>
      <w:r w:rsidR="003D417B">
        <w:rPr>
          <w:rFonts w:ascii="Arial" w:hAnsi="Arial" w:cs="Arial"/>
          <w:sz w:val="20"/>
          <w:szCs w:val="20"/>
        </w:rPr>
        <w:t xml:space="preserve">council, location </w:t>
      </w:r>
      <w:r w:rsidR="002F456D">
        <w:rPr>
          <w:rFonts w:ascii="Arial" w:hAnsi="Arial" w:cs="Arial"/>
          <w:sz w:val="20"/>
          <w:szCs w:val="20"/>
        </w:rPr>
        <w:t>to be</w:t>
      </w:r>
      <w:r w:rsidR="003D417B">
        <w:rPr>
          <w:rFonts w:ascii="Arial" w:hAnsi="Arial" w:cs="Arial"/>
          <w:sz w:val="20"/>
          <w:szCs w:val="20"/>
        </w:rPr>
        <w:t xml:space="preserve"> confirmed, start time 1915 hrs.</w:t>
      </w:r>
    </w:p>
    <w:p w14:paraId="41B2F26E" w14:textId="7BB75BE7" w:rsidR="00354627" w:rsidRPr="002D51E5" w:rsidRDefault="0071598E" w:rsidP="002D51E5">
      <w:pPr>
        <w:spacing w:after="240"/>
        <w:rPr>
          <w:rFonts w:ascii="Arial" w:hAnsi="Arial" w:cs="Arial"/>
          <w:sz w:val="20"/>
          <w:szCs w:val="20"/>
        </w:rPr>
      </w:pPr>
      <w:r w:rsidRPr="002D51E5">
        <w:rPr>
          <w:rFonts w:ascii="Arial" w:hAnsi="Arial" w:cs="Arial"/>
          <w:sz w:val="20"/>
          <w:szCs w:val="20"/>
        </w:rPr>
        <w:t xml:space="preserve">1st June 23, </w:t>
      </w:r>
      <w:r w:rsidR="0009213F" w:rsidRPr="002D51E5">
        <w:rPr>
          <w:rFonts w:ascii="Arial" w:hAnsi="Arial" w:cs="Arial"/>
          <w:sz w:val="20"/>
          <w:szCs w:val="20"/>
        </w:rPr>
        <w:t>6</w:t>
      </w:r>
      <w:r w:rsidR="0009213F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09213F" w:rsidRPr="002D51E5">
        <w:rPr>
          <w:rFonts w:ascii="Arial" w:hAnsi="Arial" w:cs="Arial"/>
          <w:sz w:val="20"/>
          <w:szCs w:val="20"/>
        </w:rPr>
        <w:t xml:space="preserve"> July 23, 3</w:t>
      </w:r>
      <w:r w:rsidR="0009213F" w:rsidRPr="002D51E5">
        <w:rPr>
          <w:rFonts w:ascii="Arial" w:hAnsi="Arial" w:cs="Arial"/>
          <w:sz w:val="20"/>
          <w:szCs w:val="20"/>
          <w:vertAlign w:val="superscript"/>
        </w:rPr>
        <w:t>rd</w:t>
      </w:r>
      <w:r w:rsidR="0009213F" w:rsidRPr="002D51E5">
        <w:rPr>
          <w:rFonts w:ascii="Arial" w:hAnsi="Arial" w:cs="Arial"/>
          <w:sz w:val="20"/>
          <w:szCs w:val="20"/>
        </w:rPr>
        <w:t xml:space="preserve"> August 23, 7</w:t>
      </w:r>
      <w:r w:rsidR="0009213F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09213F" w:rsidRPr="002D51E5">
        <w:rPr>
          <w:rFonts w:ascii="Arial" w:hAnsi="Arial" w:cs="Arial"/>
          <w:sz w:val="20"/>
          <w:szCs w:val="20"/>
        </w:rPr>
        <w:t xml:space="preserve"> September 23, </w:t>
      </w:r>
      <w:r w:rsidR="00072FF9" w:rsidRPr="002D51E5">
        <w:rPr>
          <w:rFonts w:ascii="Arial" w:hAnsi="Arial" w:cs="Arial"/>
          <w:sz w:val="20"/>
          <w:szCs w:val="20"/>
        </w:rPr>
        <w:t>5</w:t>
      </w:r>
      <w:r w:rsidR="00072FF9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072FF9" w:rsidRPr="002D51E5">
        <w:rPr>
          <w:rFonts w:ascii="Arial" w:hAnsi="Arial" w:cs="Arial"/>
          <w:sz w:val="20"/>
          <w:szCs w:val="20"/>
        </w:rPr>
        <w:t xml:space="preserve"> October 23, 2</w:t>
      </w:r>
      <w:r w:rsidR="00072FF9" w:rsidRPr="002D51E5">
        <w:rPr>
          <w:rFonts w:ascii="Arial" w:hAnsi="Arial" w:cs="Arial"/>
          <w:sz w:val="20"/>
          <w:szCs w:val="20"/>
          <w:vertAlign w:val="superscript"/>
        </w:rPr>
        <w:t>nd</w:t>
      </w:r>
      <w:r w:rsidR="00072FF9" w:rsidRPr="002D51E5">
        <w:rPr>
          <w:rFonts w:ascii="Arial" w:hAnsi="Arial" w:cs="Arial"/>
          <w:sz w:val="20"/>
          <w:szCs w:val="20"/>
        </w:rPr>
        <w:t xml:space="preserve"> November 23, 7</w:t>
      </w:r>
      <w:r w:rsidR="00072FF9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072FF9" w:rsidRPr="002D51E5">
        <w:rPr>
          <w:rFonts w:ascii="Arial" w:hAnsi="Arial" w:cs="Arial"/>
          <w:sz w:val="20"/>
          <w:szCs w:val="20"/>
        </w:rPr>
        <w:t xml:space="preserve"> December 23,4</w:t>
      </w:r>
      <w:r w:rsidR="00072FF9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072FF9" w:rsidRPr="002D51E5">
        <w:rPr>
          <w:rFonts w:ascii="Arial" w:hAnsi="Arial" w:cs="Arial"/>
          <w:sz w:val="20"/>
          <w:szCs w:val="20"/>
        </w:rPr>
        <w:t xml:space="preserve"> January</w:t>
      </w:r>
      <w:r w:rsidR="00135493" w:rsidRPr="002D51E5">
        <w:rPr>
          <w:rFonts w:ascii="Arial" w:hAnsi="Arial" w:cs="Arial"/>
          <w:sz w:val="20"/>
          <w:szCs w:val="20"/>
        </w:rPr>
        <w:t xml:space="preserve"> 24</w:t>
      </w:r>
      <w:r w:rsidR="00072FF9" w:rsidRPr="002D51E5">
        <w:rPr>
          <w:rFonts w:ascii="Arial" w:hAnsi="Arial" w:cs="Arial"/>
          <w:sz w:val="20"/>
          <w:szCs w:val="20"/>
        </w:rPr>
        <w:t xml:space="preserve">, </w:t>
      </w:r>
      <w:r w:rsidR="003C03C1" w:rsidRPr="002D51E5">
        <w:rPr>
          <w:rFonts w:ascii="Arial" w:hAnsi="Arial" w:cs="Arial"/>
          <w:sz w:val="20"/>
          <w:szCs w:val="20"/>
        </w:rPr>
        <w:t>1</w:t>
      </w:r>
      <w:r w:rsidR="003C03C1" w:rsidRPr="002D51E5">
        <w:rPr>
          <w:rFonts w:ascii="Arial" w:hAnsi="Arial" w:cs="Arial"/>
          <w:sz w:val="20"/>
          <w:szCs w:val="20"/>
          <w:vertAlign w:val="superscript"/>
        </w:rPr>
        <w:t>st</w:t>
      </w:r>
      <w:r w:rsidR="003C03C1" w:rsidRPr="002D51E5">
        <w:rPr>
          <w:rFonts w:ascii="Arial" w:hAnsi="Arial" w:cs="Arial"/>
          <w:sz w:val="20"/>
          <w:szCs w:val="20"/>
        </w:rPr>
        <w:t xml:space="preserve"> February</w:t>
      </w:r>
      <w:r w:rsidR="00135493" w:rsidRPr="002D51E5">
        <w:rPr>
          <w:rFonts w:ascii="Arial" w:hAnsi="Arial" w:cs="Arial"/>
          <w:sz w:val="20"/>
          <w:szCs w:val="20"/>
        </w:rPr>
        <w:t xml:space="preserve"> 24</w:t>
      </w:r>
      <w:r w:rsidR="003C03C1" w:rsidRPr="002D51E5">
        <w:rPr>
          <w:rFonts w:ascii="Arial" w:hAnsi="Arial" w:cs="Arial"/>
          <w:sz w:val="20"/>
          <w:szCs w:val="20"/>
        </w:rPr>
        <w:t xml:space="preserve">, </w:t>
      </w:r>
      <w:r w:rsidR="00135493" w:rsidRPr="002D51E5">
        <w:rPr>
          <w:rFonts w:ascii="Arial" w:hAnsi="Arial" w:cs="Arial"/>
          <w:sz w:val="20"/>
          <w:szCs w:val="20"/>
        </w:rPr>
        <w:t>7</w:t>
      </w:r>
      <w:r w:rsidR="00135493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135493" w:rsidRPr="002D51E5">
        <w:rPr>
          <w:rFonts w:ascii="Arial" w:hAnsi="Arial" w:cs="Arial"/>
          <w:sz w:val="20"/>
          <w:szCs w:val="20"/>
        </w:rPr>
        <w:t xml:space="preserve"> March 24 and 4</w:t>
      </w:r>
      <w:r w:rsidR="00135493" w:rsidRPr="002D51E5">
        <w:rPr>
          <w:rFonts w:ascii="Arial" w:hAnsi="Arial" w:cs="Arial"/>
          <w:sz w:val="20"/>
          <w:szCs w:val="20"/>
          <w:vertAlign w:val="superscript"/>
        </w:rPr>
        <w:t>th</w:t>
      </w:r>
      <w:r w:rsidR="00135493" w:rsidRPr="002D51E5">
        <w:rPr>
          <w:rFonts w:ascii="Arial" w:hAnsi="Arial" w:cs="Arial"/>
          <w:sz w:val="20"/>
          <w:szCs w:val="20"/>
        </w:rPr>
        <w:t xml:space="preserve"> April 24.</w:t>
      </w:r>
    </w:p>
    <w:p w14:paraId="2681193F" w14:textId="43A7CF5F" w:rsidR="00133ED6" w:rsidRDefault="00133ED6" w:rsidP="00881F05">
      <w:pPr>
        <w:pStyle w:val="Heading1"/>
      </w:pPr>
      <w:r>
        <w:t>Parish Business</w:t>
      </w:r>
    </w:p>
    <w:p w14:paraId="1D9CE16F" w14:textId="77777777" w:rsidR="00133ED6" w:rsidRDefault="00133ED6" w:rsidP="00F204DB">
      <w:pPr>
        <w:pStyle w:val="ListParagraph"/>
        <w:ind w:left="502" w:hanging="502"/>
        <w:rPr>
          <w:rFonts w:ascii="Arial" w:hAnsi="Arial" w:cs="Arial"/>
          <w:sz w:val="20"/>
          <w:szCs w:val="20"/>
        </w:rPr>
      </w:pPr>
    </w:p>
    <w:p w14:paraId="75943AB4" w14:textId="29055821" w:rsidR="001F53EC" w:rsidRDefault="00613330" w:rsidP="003D417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note the </w:t>
      </w:r>
      <w:r w:rsidR="00D159C9">
        <w:rPr>
          <w:rFonts w:ascii="Arial" w:hAnsi="Arial" w:cs="Arial"/>
          <w:sz w:val="20"/>
          <w:szCs w:val="20"/>
        </w:rPr>
        <w:t xml:space="preserve">verbal </w:t>
      </w:r>
      <w:r>
        <w:rPr>
          <w:rFonts w:ascii="Arial" w:hAnsi="Arial" w:cs="Arial"/>
          <w:sz w:val="20"/>
          <w:szCs w:val="20"/>
        </w:rPr>
        <w:t>report from the clerk.</w:t>
      </w:r>
      <w:r w:rsidR="00B431DA">
        <w:rPr>
          <w:rFonts w:ascii="Arial" w:hAnsi="Arial" w:cs="Arial"/>
          <w:sz w:val="20"/>
          <w:szCs w:val="20"/>
        </w:rPr>
        <w:t xml:space="preserve"> </w:t>
      </w:r>
    </w:p>
    <w:p w14:paraId="6A966CB6" w14:textId="414B01E3" w:rsidR="00613330" w:rsidRDefault="00B431DA" w:rsidP="00F27DB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Declaration of interest forms need to be with the monitoring officer </w:t>
      </w:r>
      <w:r w:rsidR="001F53EC">
        <w:rPr>
          <w:rFonts w:ascii="Arial" w:hAnsi="Arial" w:cs="Arial"/>
          <w:sz w:val="20"/>
          <w:szCs w:val="20"/>
        </w:rPr>
        <w:t>within 2 months of acceptance of office.</w:t>
      </w:r>
    </w:p>
    <w:p w14:paraId="69FE6423" w14:textId="40D6F6DC" w:rsidR="001F53EC" w:rsidRDefault="001F53EC" w:rsidP="001F53EC">
      <w:pPr>
        <w:pStyle w:val="ListParagraph"/>
        <w:numPr>
          <w:ilvl w:val="1"/>
          <w:numId w:val="1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authorisers will be Cllrs Thornber and Cllr Greenwood.</w:t>
      </w:r>
    </w:p>
    <w:p w14:paraId="1D316C72" w14:textId="632F0E74" w:rsidR="00B12BCD" w:rsidRDefault="00B12BCD" w:rsidP="003D417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decide on the date to interview any co-option candidates.</w:t>
      </w:r>
    </w:p>
    <w:p w14:paraId="37A1B94B" w14:textId="02EEC613" w:rsidR="00D159C9" w:rsidRPr="002F58E1" w:rsidRDefault="00D159C9" w:rsidP="003D417B">
      <w:pPr>
        <w:pStyle w:val="ListParagraph"/>
        <w:numPr>
          <w:ilvl w:val="0"/>
          <w:numId w:val="1"/>
        </w:numPr>
        <w:spacing w:after="240"/>
        <w:ind w:hanging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note any business that councillors wish raised at the next council meeting.</w:t>
      </w:r>
    </w:p>
    <w:p w14:paraId="4A7EF3A6" w14:textId="02A91BD6" w:rsidR="00FD6AD0" w:rsidRPr="00673452" w:rsidRDefault="00D85F4D" w:rsidP="00FD6AD0">
      <w:pPr>
        <w:pStyle w:val="Heading1"/>
      </w:pPr>
      <w:r>
        <w:t>Finance</w:t>
      </w:r>
    </w:p>
    <w:p w14:paraId="55593BE2" w14:textId="77777777" w:rsidR="001C101D" w:rsidRPr="00673452" w:rsidRDefault="001C101D" w:rsidP="00C826A0">
      <w:pPr>
        <w:tabs>
          <w:tab w:val="left" w:pos="0"/>
        </w:tabs>
        <w:rPr>
          <w:rFonts w:ascii="Arial" w:hAnsi="Arial" w:cs="Arial"/>
          <w:b/>
          <w:i/>
          <w:sz w:val="20"/>
          <w:szCs w:val="20"/>
        </w:rPr>
      </w:pPr>
    </w:p>
    <w:bookmarkEnd w:id="0"/>
    <w:p w14:paraId="0933DA7D" w14:textId="77777777" w:rsidR="009F5B5D" w:rsidRPr="00F27DB0" w:rsidRDefault="00CB04F1" w:rsidP="002F58E1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9F5B5D">
        <w:rPr>
          <w:rFonts w:ascii="Arial" w:hAnsi="Arial" w:cs="Arial"/>
          <w:sz w:val="20"/>
          <w:szCs w:val="20"/>
        </w:rPr>
        <w:t>accept the AGAR documentation as attached.</w:t>
      </w:r>
    </w:p>
    <w:p w14:paraId="62B7C98C" w14:textId="5020EDA1" w:rsidR="00F27DB0" w:rsidRPr="009B005C" w:rsidRDefault="00F27DB0" w:rsidP="002F58E1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To discuss and decide on authorisation of the Ripponden Childrens’ Day grant application</w:t>
      </w:r>
      <w:r w:rsidR="007B1DA2">
        <w:rPr>
          <w:rFonts w:ascii="Arial" w:hAnsi="Arial" w:cs="Arial"/>
          <w:sz w:val="20"/>
          <w:szCs w:val="20"/>
        </w:rPr>
        <w:t xml:space="preserve"> for £500</w:t>
      </w:r>
      <w:r>
        <w:rPr>
          <w:rFonts w:ascii="Arial" w:hAnsi="Arial" w:cs="Arial"/>
          <w:sz w:val="20"/>
          <w:szCs w:val="20"/>
        </w:rPr>
        <w:t>.</w:t>
      </w:r>
    </w:p>
    <w:p w14:paraId="5704CF20" w14:textId="0375E4FB" w:rsidR="009B005C" w:rsidRPr="00E32657" w:rsidRDefault="009B005C" w:rsidP="002F58E1">
      <w:pPr>
        <w:numPr>
          <w:ilvl w:val="0"/>
          <w:numId w:val="1"/>
        </w:numPr>
        <w:tabs>
          <w:tab w:val="left" w:pos="0"/>
        </w:tabs>
        <w:spacing w:after="240"/>
        <w:ind w:left="0" w:firstLine="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To accept the following payments.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400"/>
        <w:gridCol w:w="1005"/>
        <w:gridCol w:w="1559"/>
        <w:gridCol w:w="3828"/>
        <w:gridCol w:w="1559"/>
      </w:tblGrid>
      <w:tr w:rsidR="00E32657" w:rsidRPr="00E32657" w14:paraId="37C42F1D" w14:textId="77777777" w:rsidTr="00E32657">
        <w:trPr>
          <w:trHeight w:val="2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CA64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58C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FD2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04E3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Wage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6316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1,043.14</w:t>
            </w:r>
          </w:p>
        </w:tc>
      </w:tr>
      <w:tr w:rsidR="00E32657" w:rsidRPr="00E32657" w14:paraId="64C17831" w14:textId="77777777" w:rsidTr="00E32657">
        <w:trPr>
          <w:trHeight w:val="339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4991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E4E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F46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B1C9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Tax and 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59CA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289.8</w:t>
            </w:r>
          </w:p>
        </w:tc>
      </w:tr>
      <w:tr w:rsidR="00E32657" w:rsidRPr="00E32657" w14:paraId="773EE4BC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986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CED5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39D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ENV2022-24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44B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 xml:space="preserve">A Greenwood - plants </w:t>
            </w:r>
            <w:proofErr w:type="spellStart"/>
            <w:r w:rsidRPr="00E32657">
              <w:rPr>
                <w:rFonts w:ascii="Arial" w:hAnsi="Arial" w:cs="Arial"/>
                <w:sz w:val="16"/>
                <w:szCs w:val="16"/>
              </w:rPr>
              <w:t>rishworth</w:t>
            </w:r>
            <w:proofErr w:type="spellEnd"/>
            <w:r w:rsidRPr="00E32657">
              <w:rPr>
                <w:rFonts w:ascii="Arial" w:hAnsi="Arial" w:cs="Arial"/>
                <w:sz w:val="16"/>
                <w:szCs w:val="16"/>
              </w:rPr>
              <w:t xml:space="preserve"> war memorial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18F3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27.98</w:t>
            </w:r>
          </w:p>
        </w:tc>
      </w:tr>
      <w:tr w:rsidR="00E32657" w:rsidRPr="00E32657" w14:paraId="1EC012D4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04EC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98B1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8AB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5B8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Zurich Insurance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E3AD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867.62</w:t>
            </w:r>
          </w:p>
        </w:tc>
      </w:tr>
      <w:tr w:rsidR="00E32657" w:rsidRPr="00E32657" w14:paraId="4B9C9BC1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495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15/04/2023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5299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C0E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B616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Calderdale self-storage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CD5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312.80</w:t>
            </w:r>
          </w:p>
        </w:tc>
      </w:tr>
      <w:tr w:rsidR="00E32657" w:rsidRPr="00E32657" w14:paraId="7A3B8982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3AE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30/04/2023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C883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C50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9A4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130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76.08</w:t>
            </w:r>
          </w:p>
        </w:tc>
      </w:tr>
      <w:tr w:rsidR="00E32657" w:rsidRPr="00E32657" w14:paraId="4812C694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2FB8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3004/2023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A78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BA0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1AB5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Vodaphone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08C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34.96</w:t>
            </w:r>
          </w:p>
        </w:tc>
      </w:tr>
      <w:tr w:rsidR="00E32657" w:rsidRPr="00E32657" w14:paraId="203DC646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ECB1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FC5F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996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0FA2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bank charges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201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7.00</w:t>
            </w:r>
          </w:p>
        </w:tc>
      </w:tr>
      <w:tr w:rsidR="00E32657" w:rsidRPr="00E32657" w14:paraId="05005BE4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30F6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15/04/2023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CCA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8C2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E70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capital interest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980" w14:textId="088C56D5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 </w:t>
            </w:r>
            <w:r w:rsidR="00D26539">
              <w:rPr>
                <w:rFonts w:ascii="Arial" w:hAnsi="Arial" w:cs="Arial"/>
                <w:sz w:val="16"/>
                <w:szCs w:val="16"/>
              </w:rPr>
              <w:t>32.15</w:t>
            </w:r>
          </w:p>
        </w:tc>
      </w:tr>
      <w:tr w:rsidR="00E32657" w:rsidRPr="00E32657" w14:paraId="2FC9E07B" w14:textId="77777777" w:rsidTr="00E32657">
        <w:trPr>
          <w:trHeight w:val="3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9A1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159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08C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7002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YLCA subscription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4AB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1,028.00</w:t>
            </w:r>
          </w:p>
        </w:tc>
      </w:tr>
      <w:tr w:rsidR="00E32657" w:rsidRPr="00E32657" w14:paraId="6C653B1C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968A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03/04/2023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0D64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R 23-24-1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679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7EB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Precept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E01" w14:textId="62DDAD42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 </w:t>
            </w:r>
            <w:r w:rsidR="00C421DE">
              <w:rPr>
                <w:rFonts w:ascii="Arial" w:hAnsi="Arial" w:cs="Arial"/>
                <w:sz w:val="16"/>
                <w:szCs w:val="16"/>
              </w:rPr>
              <w:t>58344.00</w:t>
            </w:r>
          </w:p>
        </w:tc>
      </w:tr>
      <w:tr w:rsidR="00E32657" w:rsidRPr="00E32657" w14:paraId="1462B7A4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DB5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11/04/2023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D808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9C59" w14:textId="77777777" w:rsidR="00E32657" w:rsidRPr="00E32657" w:rsidRDefault="00E326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2022-18589.6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7A3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SLCC subscription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B71E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177.00</w:t>
            </w:r>
          </w:p>
        </w:tc>
      </w:tr>
      <w:tr w:rsidR="00E32657" w:rsidRPr="00E32657" w14:paraId="7C66EFAC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BD5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13/04/2023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3844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8A40" w14:textId="77777777" w:rsidR="00E32657" w:rsidRPr="00E32657" w:rsidRDefault="00E326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2022-18590.5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58B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2657">
              <w:rPr>
                <w:rFonts w:ascii="Arial" w:hAnsi="Arial" w:cs="Arial"/>
                <w:sz w:val="16"/>
                <w:szCs w:val="16"/>
              </w:rPr>
              <w:t>Instantprint</w:t>
            </w:r>
            <w:proofErr w:type="spellEnd"/>
            <w:r w:rsidRPr="00E32657">
              <w:rPr>
                <w:rFonts w:ascii="Arial" w:hAnsi="Arial" w:cs="Arial"/>
                <w:sz w:val="16"/>
                <w:szCs w:val="16"/>
              </w:rPr>
              <w:t xml:space="preserve"> - annual report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4AD7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185.00</w:t>
            </w:r>
          </w:p>
        </w:tc>
      </w:tr>
      <w:tr w:rsidR="00E32657" w:rsidRPr="00E32657" w14:paraId="3425F54D" w14:textId="77777777" w:rsidTr="00E32657">
        <w:trPr>
          <w:trHeight w:val="2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83F6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13/04/2023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C31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13A3" w14:textId="77777777" w:rsidR="00E32657" w:rsidRPr="00E32657" w:rsidRDefault="00E326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2022-18591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8972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CROWS grant Highways Act 1980 s43(2)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08D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900.00</w:t>
            </w:r>
          </w:p>
        </w:tc>
      </w:tr>
      <w:tr w:rsidR="00E32657" w:rsidRPr="00E32657" w14:paraId="4282DF62" w14:textId="77777777" w:rsidTr="00E32657">
        <w:trPr>
          <w:trHeight w:val="2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47AA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13/04/2023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238B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5CB8" w14:textId="77777777" w:rsidR="00E32657" w:rsidRPr="00E32657" w:rsidRDefault="00E326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2022-18592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EF6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Barkisland Active together grant Local Gov (</w:t>
            </w:r>
            <w:proofErr w:type="spellStart"/>
            <w:r w:rsidRPr="00E32657">
              <w:rPr>
                <w:rFonts w:ascii="Arial" w:hAnsi="Arial" w:cs="Arial"/>
                <w:sz w:val="16"/>
                <w:szCs w:val="16"/>
              </w:rPr>
              <w:t>misc</w:t>
            </w:r>
            <w:proofErr w:type="spellEnd"/>
            <w:r w:rsidRPr="00E3265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32657">
              <w:rPr>
                <w:rFonts w:ascii="Arial" w:hAnsi="Arial" w:cs="Arial"/>
                <w:sz w:val="16"/>
                <w:szCs w:val="16"/>
              </w:rPr>
              <w:t>prov</w:t>
            </w:r>
            <w:proofErr w:type="spellEnd"/>
            <w:r w:rsidRPr="00E32657">
              <w:rPr>
                <w:rFonts w:ascii="Arial" w:hAnsi="Arial" w:cs="Arial"/>
                <w:sz w:val="16"/>
                <w:szCs w:val="16"/>
              </w:rPr>
              <w:t>) Act 76 s19 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47A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500.00</w:t>
            </w:r>
          </w:p>
        </w:tc>
      </w:tr>
      <w:tr w:rsidR="00E32657" w:rsidRPr="00E32657" w14:paraId="3B971D9A" w14:textId="77777777" w:rsidTr="00E32657">
        <w:trPr>
          <w:trHeight w:val="264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BE2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17/04/2023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94E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D4C2" w14:textId="77777777" w:rsidR="00E32657" w:rsidRPr="00E32657" w:rsidRDefault="00E326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2022-18590.17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371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2657">
              <w:rPr>
                <w:rFonts w:ascii="Arial" w:hAnsi="Arial" w:cs="Arial"/>
                <w:sz w:val="16"/>
                <w:szCs w:val="16"/>
              </w:rPr>
              <w:t>JRB</w:t>
            </w:r>
            <w:proofErr w:type="spellEnd"/>
            <w:r w:rsidRPr="00E32657">
              <w:rPr>
                <w:rFonts w:ascii="Arial" w:hAnsi="Arial" w:cs="Arial"/>
                <w:sz w:val="16"/>
                <w:szCs w:val="16"/>
              </w:rPr>
              <w:t xml:space="preserve"> enterprises dog waste bags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CE3" w14:textId="1A9BBFC8" w:rsidR="00E32657" w:rsidRPr="00E32657" w:rsidRDefault="00E32657" w:rsidP="00C421D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 </w:t>
            </w:r>
            <w:r w:rsidR="00C6370D">
              <w:rPr>
                <w:rFonts w:ascii="Arial" w:hAnsi="Arial" w:cs="Arial"/>
                <w:sz w:val="16"/>
                <w:szCs w:val="16"/>
              </w:rPr>
              <w:t>325.44</w:t>
            </w:r>
          </w:p>
        </w:tc>
      </w:tr>
      <w:tr w:rsidR="00E32657" w:rsidRPr="00E32657" w14:paraId="1EEC58AE" w14:textId="77777777" w:rsidTr="00E32657">
        <w:trPr>
          <w:trHeight w:val="26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6E52" w14:textId="77777777" w:rsidR="00E32657" w:rsidRPr="00E32657" w:rsidRDefault="00E32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lastRenderedPageBreak/>
              <w:t>13/04/2023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FD4E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80B" w14:textId="77777777" w:rsidR="00E32657" w:rsidRPr="00E32657" w:rsidRDefault="00E326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32657">
              <w:rPr>
                <w:rFonts w:ascii="Arial" w:hAnsi="Arial" w:cs="Arial"/>
                <w:color w:val="000000"/>
                <w:sz w:val="16"/>
                <w:szCs w:val="16"/>
              </w:rPr>
              <w:t>2022-18590.1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09B" w14:textId="77777777" w:rsidR="00E32657" w:rsidRPr="00E32657" w:rsidRDefault="00E32657">
            <w:pPr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Post office Stamps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6A2E" w14:textId="77777777" w:rsidR="00E32657" w:rsidRPr="00E32657" w:rsidRDefault="00E3265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32657">
              <w:rPr>
                <w:rFonts w:ascii="Arial" w:hAnsi="Arial" w:cs="Arial"/>
                <w:sz w:val="16"/>
                <w:szCs w:val="16"/>
              </w:rPr>
              <w:t>11.25</w:t>
            </w:r>
          </w:p>
        </w:tc>
      </w:tr>
    </w:tbl>
    <w:p w14:paraId="25AFBDFA" w14:textId="77777777" w:rsidR="00E32657" w:rsidRPr="009F5B5D" w:rsidRDefault="00E32657" w:rsidP="00E32657">
      <w:pPr>
        <w:tabs>
          <w:tab w:val="left" w:pos="0"/>
        </w:tabs>
        <w:spacing w:after="240"/>
        <w:rPr>
          <w:rFonts w:ascii="Arial" w:hAnsi="Arial" w:cs="Arial"/>
          <w:i/>
          <w:sz w:val="12"/>
          <w:szCs w:val="12"/>
        </w:rPr>
      </w:pPr>
    </w:p>
    <w:p w14:paraId="567A78B4" w14:textId="77777777" w:rsidR="008D7BD6" w:rsidRPr="00AC6C34" w:rsidRDefault="008D7BD6" w:rsidP="00822B74">
      <w:pPr>
        <w:pStyle w:val="Heading1"/>
      </w:pPr>
      <w:r w:rsidRPr="00AC6C34">
        <w:t>Correspondence</w:t>
      </w:r>
    </w:p>
    <w:p w14:paraId="4F5EC9B0" w14:textId="77777777" w:rsidR="00E24030" w:rsidRPr="00F25873" w:rsidRDefault="00E24030" w:rsidP="00F25873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bookmarkStart w:id="1" w:name="_Hlk41681080"/>
    </w:p>
    <w:p w14:paraId="0DD63444" w14:textId="41520C77" w:rsidR="00060539" w:rsidRPr="003E3F7B" w:rsidRDefault="001702E0" w:rsidP="002F58E1">
      <w:pPr>
        <w:numPr>
          <w:ilvl w:val="0"/>
          <w:numId w:val="1"/>
        </w:numPr>
        <w:tabs>
          <w:tab w:val="left" w:pos="567"/>
        </w:tabs>
        <w:ind w:hanging="50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To </w:t>
      </w:r>
      <w:r w:rsidR="00060539">
        <w:rPr>
          <w:rFonts w:ascii="Arial" w:hAnsi="Arial" w:cs="Arial"/>
          <w:sz w:val="20"/>
          <w:szCs w:val="20"/>
        </w:rPr>
        <w:t>note the following information correspondence</w:t>
      </w:r>
      <w:r w:rsidR="00B853DA">
        <w:rPr>
          <w:rFonts w:ascii="Arial" w:hAnsi="Arial" w:cs="Arial"/>
          <w:sz w:val="20"/>
          <w:szCs w:val="20"/>
        </w:rPr>
        <w:t xml:space="preserve"> accepted in April</w:t>
      </w:r>
      <w:r w:rsidR="00060539">
        <w:rPr>
          <w:rFonts w:ascii="Arial" w:hAnsi="Arial" w:cs="Arial"/>
          <w:sz w:val="20"/>
          <w:szCs w:val="20"/>
        </w:rPr>
        <w:t>.</w:t>
      </w:r>
    </w:p>
    <w:p w14:paraId="2AE00862" w14:textId="77777777" w:rsidR="003E3F7B" w:rsidRDefault="003E3F7B" w:rsidP="003E3F7B">
      <w:pPr>
        <w:pStyle w:val="ListParagrap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0"/>
        <w:gridCol w:w="2487"/>
      </w:tblGrid>
      <w:tr w:rsidR="00060539" w:rsidRPr="00BE0646" w14:paraId="141A9AE9" w14:textId="77777777" w:rsidTr="001D1155"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5C32" w14:textId="17659233" w:rsidR="00060539" w:rsidRPr="00BE0646" w:rsidRDefault="00060539" w:rsidP="001D1155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 w:rsidRPr="00BE0646">
              <w:rPr>
                <w:rFonts w:ascii="Arial" w:hAnsi="Arial" w:cs="Arial"/>
                <w:sz w:val="16"/>
                <w:szCs w:val="16"/>
              </w:rPr>
              <w:t>NALC CHIEF EXECUTIVE</w:t>
            </w:r>
            <w:r w:rsidR="00973A03">
              <w:rPr>
                <w:rFonts w:ascii="Arial" w:hAnsi="Arial" w:cs="Arial"/>
                <w:sz w:val="16"/>
                <w:szCs w:val="16"/>
              </w:rPr>
              <w:t>’</w:t>
            </w:r>
            <w:r w:rsidRPr="00BE0646">
              <w:rPr>
                <w:rFonts w:ascii="Arial" w:hAnsi="Arial" w:cs="Arial"/>
                <w:sz w:val="16"/>
                <w:szCs w:val="16"/>
              </w:rPr>
              <w:t>S BULLETIN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BB62" w14:textId="4E8433C8" w:rsidR="00060539" w:rsidRPr="00BE0646" w:rsidRDefault="008739B3" w:rsidP="001D1155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6, 14</w:t>
            </w:r>
          </w:p>
        </w:tc>
      </w:tr>
      <w:tr w:rsidR="00CA36DF" w:rsidRPr="00BE0646" w14:paraId="289BF808" w14:textId="77777777" w:rsidTr="001D1155"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595" w14:textId="16266E4B" w:rsidR="00CA36DF" w:rsidRPr="00BE0646" w:rsidRDefault="005B7037" w:rsidP="00CA36DF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YLCA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DE2" w14:textId="5C41511B" w:rsidR="00CA36DF" w:rsidRDefault="00EA38C5" w:rsidP="00CA36DF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3, 4, 6</w:t>
            </w:r>
            <w:r w:rsidR="008739B3">
              <w:rPr>
                <w:rFonts w:ascii="Arial" w:hAnsi="Arial" w:cs="Arial"/>
                <w:sz w:val="16"/>
                <w:szCs w:val="16"/>
              </w:rPr>
              <w:t>, 13, 14</w:t>
            </w:r>
          </w:p>
        </w:tc>
      </w:tr>
      <w:tr w:rsidR="000C2885" w:rsidRPr="00BE0646" w14:paraId="3AF8D2D9" w14:textId="77777777" w:rsidTr="001D1155"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1C7" w14:textId="4E31042A" w:rsidR="000C2885" w:rsidRDefault="00DF1585" w:rsidP="00CA36DF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CMBC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461" w14:textId="1B475B93" w:rsidR="000C2885" w:rsidRDefault="00EA38C5" w:rsidP="00CA36DF">
            <w:pPr>
              <w:tabs>
                <w:tab w:val="left" w:pos="567"/>
              </w:tabs>
              <w:ind w:right="-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3, </w:t>
            </w:r>
            <w:r w:rsidR="008739B3">
              <w:rPr>
                <w:rFonts w:ascii="Arial" w:hAnsi="Arial" w:cs="Arial"/>
                <w:sz w:val="16"/>
                <w:szCs w:val="16"/>
              </w:rPr>
              <w:t xml:space="preserve">6, 16, </w:t>
            </w:r>
          </w:p>
        </w:tc>
      </w:tr>
    </w:tbl>
    <w:p w14:paraId="39F52D43" w14:textId="77777777" w:rsidR="00060539" w:rsidRPr="00060539" w:rsidRDefault="00060539" w:rsidP="00060539">
      <w:pPr>
        <w:tabs>
          <w:tab w:val="left" w:pos="567"/>
        </w:tabs>
        <w:ind w:left="502"/>
        <w:rPr>
          <w:rFonts w:ascii="Arial" w:hAnsi="Arial" w:cs="Arial"/>
          <w:i/>
          <w:sz w:val="20"/>
          <w:szCs w:val="20"/>
        </w:rPr>
      </w:pPr>
    </w:p>
    <w:bookmarkEnd w:id="1"/>
    <w:p w14:paraId="76F88E3D" w14:textId="6185D7AF" w:rsidR="00AC6C34" w:rsidRDefault="00AC6C34" w:rsidP="00822B74">
      <w:pPr>
        <w:pStyle w:val="Heading1"/>
      </w:pPr>
      <w:r w:rsidRPr="00AC6C34">
        <w:t>Planning</w:t>
      </w:r>
    </w:p>
    <w:p w14:paraId="66B03C20" w14:textId="77777777" w:rsidR="00822B74" w:rsidRPr="00822B74" w:rsidRDefault="00822B74" w:rsidP="006E15E3"/>
    <w:p w14:paraId="3F8EF4EA" w14:textId="5E0AFCB6" w:rsidR="00000AAD" w:rsidRPr="00D3477D" w:rsidRDefault="00000AAD" w:rsidP="002F58E1">
      <w:pPr>
        <w:numPr>
          <w:ilvl w:val="0"/>
          <w:numId w:val="1"/>
        </w:numPr>
        <w:tabs>
          <w:tab w:val="left" w:pos="567"/>
        </w:tabs>
        <w:spacing w:after="240"/>
        <w:ind w:hanging="502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To </w:t>
      </w:r>
      <w:r w:rsidR="00A74C73">
        <w:rPr>
          <w:rFonts w:ascii="Arial" w:hAnsi="Arial" w:cs="Arial"/>
          <w:sz w:val="20"/>
          <w:szCs w:val="20"/>
        </w:rPr>
        <w:t xml:space="preserve">decide on </w:t>
      </w:r>
      <w:r>
        <w:rPr>
          <w:rFonts w:ascii="Arial" w:hAnsi="Arial" w:cs="Arial"/>
          <w:sz w:val="20"/>
          <w:szCs w:val="20"/>
        </w:rPr>
        <w:t xml:space="preserve">the </w:t>
      </w:r>
      <w:r w:rsidR="00A74C73">
        <w:rPr>
          <w:rFonts w:ascii="Arial" w:hAnsi="Arial" w:cs="Arial"/>
          <w:sz w:val="20"/>
          <w:szCs w:val="20"/>
        </w:rPr>
        <w:t xml:space="preserve">following </w:t>
      </w:r>
      <w:r>
        <w:rPr>
          <w:rFonts w:ascii="Arial" w:hAnsi="Arial" w:cs="Arial"/>
          <w:sz w:val="20"/>
          <w:szCs w:val="20"/>
        </w:rPr>
        <w:t>planning decisions.</w:t>
      </w:r>
    </w:p>
    <w:p w14:paraId="7B841F27" w14:textId="62CA1271" w:rsidR="00754169" w:rsidRPr="008C2E68" w:rsidRDefault="00754169" w:rsidP="008C2E6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3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 xml:space="preserve">Demolition of the existing </w:t>
        </w:r>
        <w:proofErr w:type="spellStart"/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Ladstone</w:t>
        </w:r>
        <w:proofErr w:type="spellEnd"/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 xml:space="preserve"> House Stables (Use Class E) and the construction of four new high specification, sustainable homes (Use Class C3) and associated access and landscape works (revised scheme).</w:t>
        </w:r>
      </w:hyperlink>
      <w:r w:rsidR="008C2E68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</w:p>
    <w:p w14:paraId="6238AD8D" w14:textId="3272B3E0" w:rsidR="00754169" w:rsidRPr="008C2E68" w:rsidRDefault="00754169" w:rsidP="008C2E68">
      <w:pPr>
        <w:pStyle w:val="addres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6"/>
          <w:szCs w:val="16"/>
        </w:rPr>
      </w:pP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Ladstone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House Butterworth End Lane Norland Sowerby Bridge Calderdale HX6 3SD</w:t>
      </w:r>
      <w:r w:rsidR="008C2E6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22/00598/FUL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Tue 24 May 2022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Thu 16 Jun 2022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529690E7" w14:textId="4282CF46" w:rsidR="00754169" w:rsidRPr="008C2E68" w:rsidRDefault="00754169" w:rsidP="008C2E6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4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Agricultural Building</w:t>
        </w:r>
      </w:hyperlink>
      <w:r w:rsidR="008C2E68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8C2E6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Hutch Royd Farm Long Causeway Rishworth Sowerby Bridge Calderdale HX6 4RF</w:t>
      </w:r>
    </w:p>
    <w:p w14:paraId="7541E0B5" w14:textId="77777777" w:rsidR="00754169" w:rsidRPr="008C2E68" w:rsidRDefault="00754169" w:rsidP="00754169">
      <w:pPr>
        <w:pStyle w:val="metainfo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6"/>
          <w:szCs w:val="16"/>
        </w:rPr>
      </w:pPr>
      <w:r w:rsidRPr="008C2E68">
        <w:rPr>
          <w:rFonts w:ascii="Arial" w:hAnsi="Arial" w:cs="Arial"/>
          <w:color w:val="666666"/>
          <w:sz w:val="16"/>
          <w:szCs w:val="16"/>
        </w:rPr>
        <w:t>Ref. No: 23/00118/FUL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Wed 01 Feb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Wed 15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0BDFEC20" w14:textId="0ED5CEDA" w:rsidR="00754169" w:rsidRPr="008C2E68" w:rsidRDefault="00754169" w:rsidP="008C2E6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5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Two storey rear extension &amp; porch to front.</w:t>
        </w:r>
      </w:hyperlink>
      <w:r w:rsidR="008C2E68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8C2E6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 xml:space="preserve">16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Stonelea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Barkisland Sowerby Bridge Calderdale HX4 </w:t>
      </w:r>
      <w:proofErr w:type="gramStart"/>
      <w:r w:rsidRPr="008C2E68">
        <w:rPr>
          <w:rFonts w:ascii="Arial" w:hAnsi="Arial" w:cs="Arial"/>
          <w:color w:val="000000"/>
          <w:sz w:val="16"/>
          <w:szCs w:val="16"/>
        </w:rPr>
        <w:t>0HD</w:t>
      </w:r>
      <w:proofErr w:type="gramEnd"/>
    </w:p>
    <w:p w14:paraId="28723D47" w14:textId="77777777" w:rsidR="00754169" w:rsidRDefault="00754169" w:rsidP="00754169">
      <w:pPr>
        <w:pStyle w:val="metainfo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6"/>
          <w:szCs w:val="16"/>
        </w:rPr>
      </w:pPr>
      <w:r w:rsidRPr="008C2E68">
        <w:rPr>
          <w:rFonts w:ascii="Arial" w:hAnsi="Arial" w:cs="Arial"/>
          <w:color w:val="666666"/>
          <w:sz w:val="16"/>
          <w:szCs w:val="16"/>
        </w:rPr>
        <w:t>Ref. No: 23/00216/HSE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Thu 02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Wed 15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05DFAC63" w14:textId="62FA8445" w:rsidR="00754169" w:rsidRPr="008C2E68" w:rsidRDefault="00754169" w:rsidP="008C2E68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  <w:hyperlink r:id="rId16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Single storey extension to existing detached double garage to accommodate indoor swimming pool.</w:t>
        </w:r>
      </w:hyperlink>
      <w:r w:rsidR="008C2E68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</w:p>
    <w:p w14:paraId="1F561779" w14:textId="70307EAC" w:rsidR="00754169" w:rsidRPr="008C2E68" w:rsidRDefault="00754169" w:rsidP="008C2E68">
      <w:pPr>
        <w:pStyle w:val="address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6"/>
          <w:szCs w:val="16"/>
        </w:rPr>
      </w:pPr>
      <w:r w:rsidRPr="008C2E68">
        <w:rPr>
          <w:rFonts w:ascii="Arial" w:hAnsi="Arial" w:cs="Arial"/>
          <w:color w:val="000000"/>
          <w:sz w:val="16"/>
          <w:szCs w:val="16"/>
        </w:rPr>
        <w:t>Lower Goat House Oldham Road Ripponden Sowerby Bridge Calderdale HX6 4QB</w:t>
      </w:r>
      <w:r w:rsidR="008C2E68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23/00206/HSE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Mon 27 Feb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Tue 28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1B031189" w14:textId="542FA179" w:rsidR="00754169" w:rsidRPr="008C2E68" w:rsidRDefault="00754169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  <w:hyperlink r:id="rId17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Subdivision of existing house to form 2 No dwellings and 3 No detached dwellings</w:t>
        </w:r>
      </w:hyperlink>
      <w:r w:rsidR="00213F0B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Rycliffe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House 156 Halifax Road Ripponden Sowerby Bridge Calderdale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23/00116/FUL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Tue 31 Jan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Tue 28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439AF8E1" w14:textId="2D599116" w:rsidR="00754169" w:rsidRPr="00213F0B" w:rsidRDefault="00754169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  <w:hyperlink r:id="rId18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Extension to double garage with first floor extension over</w:t>
        </w:r>
      </w:hyperlink>
      <w:r w:rsidR="00213F0B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Harecroft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House 3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Stanningden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Rise Ripponden Sowerby Bridge Calderdale HX6 4FE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23/00155/HSE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Mon 13 Feb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Fri 17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53E85597" w14:textId="4CE744C0" w:rsidR="00754169" w:rsidRPr="008C2E68" w:rsidRDefault="00754169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  <w:hyperlink r:id="rId19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Fell One Tree &amp; Prune One Tree (Tree Preservation Order)</w:t>
        </w:r>
      </w:hyperlink>
      <w:r w:rsidR="00213F0B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Old Stones Lodge Rochdale Road Ripponden Sowerby Bridge Calderdale HX6 4LB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23/20043/TPO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Fri 31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Fri 31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38638BFD" w14:textId="57784AD0" w:rsidR="00754169" w:rsidRPr="008C2E68" w:rsidRDefault="00754169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  <w:hyperlink r:id="rId20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First floor extension and single storey extension (Listed Building Consent)</w:t>
        </w:r>
      </w:hyperlink>
      <w:r w:rsidR="00213F0B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 xml:space="preserve">Great House Farm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Lighthazles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Road Soyland Sowerby Bridge Calderdale HX6 4NP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23/00343/LBC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Mon 27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Mon 27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0F69765F" w14:textId="68A4933A" w:rsidR="00754169" w:rsidRDefault="00754169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  <w:hyperlink r:id="rId21" w:history="1">
        <w:r w:rsidRPr="008C2E68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First floor extension and single storey extension</w:t>
        </w:r>
      </w:hyperlink>
      <w:r w:rsidR="00213F0B">
        <w:rPr>
          <w:rFonts w:ascii="Arial" w:hAnsi="Arial" w:cs="Arial"/>
          <w:color w:val="333333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>Planning Application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000000"/>
          <w:sz w:val="16"/>
          <w:szCs w:val="16"/>
        </w:rPr>
        <w:t xml:space="preserve">Great House Farm </w:t>
      </w:r>
      <w:proofErr w:type="spellStart"/>
      <w:r w:rsidRPr="008C2E68">
        <w:rPr>
          <w:rFonts w:ascii="Arial" w:hAnsi="Arial" w:cs="Arial"/>
          <w:color w:val="000000"/>
          <w:sz w:val="16"/>
          <w:szCs w:val="16"/>
        </w:rPr>
        <w:t>Lighthazles</w:t>
      </w:r>
      <w:proofErr w:type="spellEnd"/>
      <w:r w:rsidRPr="008C2E68">
        <w:rPr>
          <w:rFonts w:ascii="Arial" w:hAnsi="Arial" w:cs="Arial"/>
          <w:color w:val="000000"/>
          <w:sz w:val="16"/>
          <w:szCs w:val="16"/>
        </w:rPr>
        <w:t xml:space="preserve"> Road Soyland Sowerby Bridge Calderdale HX6 4NP</w:t>
      </w:r>
      <w:r w:rsidR="00213F0B">
        <w:rPr>
          <w:rFonts w:ascii="Arial" w:hAnsi="Arial" w:cs="Arial"/>
          <w:color w:val="000000"/>
          <w:sz w:val="16"/>
          <w:szCs w:val="16"/>
        </w:rPr>
        <w:t xml:space="preserve"> </w:t>
      </w:r>
      <w:r w:rsidRPr="008C2E68">
        <w:rPr>
          <w:rFonts w:ascii="Arial" w:hAnsi="Arial" w:cs="Arial"/>
          <w:color w:val="666666"/>
          <w:sz w:val="16"/>
          <w:szCs w:val="16"/>
        </w:rPr>
        <w:t>Ref. No: 23/00342/HSE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Received: Mon 27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Validated: Mon 27 Mar 2023 </w:t>
      </w:r>
      <w:r w:rsidRPr="008C2E68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8C2E68">
        <w:rPr>
          <w:rFonts w:ascii="Arial" w:hAnsi="Arial" w:cs="Arial"/>
          <w:color w:val="666666"/>
          <w:sz w:val="16"/>
          <w:szCs w:val="16"/>
        </w:rPr>
        <w:t> Status: Pending Consideration</w:t>
      </w:r>
    </w:p>
    <w:p w14:paraId="5904F49C" w14:textId="77777777" w:rsidR="00213F0B" w:rsidRPr="008C2E68" w:rsidRDefault="00213F0B" w:rsidP="00213F0B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</w:p>
    <w:p w14:paraId="18511C24" w14:textId="2A238D3B" w:rsidR="00DB63E8" w:rsidRPr="00182103" w:rsidRDefault="003F4BB1" w:rsidP="002F58E1">
      <w:pPr>
        <w:numPr>
          <w:ilvl w:val="0"/>
          <w:numId w:val="1"/>
        </w:numPr>
        <w:tabs>
          <w:tab w:val="left" w:pos="567"/>
        </w:tabs>
        <w:spacing w:after="240"/>
        <w:ind w:hanging="502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To note the listed </w:t>
      </w:r>
      <w:r w:rsidR="00A74C7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lanning </w:t>
      </w:r>
      <w:r w:rsidR="00A74C7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ecisions.</w:t>
      </w:r>
    </w:p>
    <w:p w14:paraId="7F113FD0" w14:textId="1B65768A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DFDF1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2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Proposed double garage and store/</w:t>
        </w:r>
        <w:proofErr w:type="gramStart"/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sun room</w:t>
        </w:r>
        <w:proofErr w:type="gramEnd"/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 xml:space="preserve"> (Resubmission of Planning Application ref: 22/00663/HSE)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Bold Hall </w:t>
      </w:r>
      <w:proofErr w:type="spellStart"/>
      <w:r w:rsidRPr="00182103">
        <w:rPr>
          <w:rFonts w:ascii="Arial" w:hAnsi="Arial" w:cs="Arial"/>
          <w:color w:val="000000"/>
          <w:sz w:val="16"/>
          <w:szCs w:val="16"/>
        </w:rPr>
        <w:t>Greetland</w:t>
      </w:r>
      <w:proofErr w:type="spellEnd"/>
      <w:r w:rsidRPr="00182103">
        <w:rPr>
          <w:rFonts w:ascii="Arial" w:hAnsi="Arial" w:cs="Arial"/>
          <w:color w:val="000000"/>
          <w:sz w:val="16"/>
          <w:szCs w:val="16"/>
        </w:rPr>
        <w:t xml:space="preserve"> Road Barkisland Sowerby Bridge Calderdale HX4 0DE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23/00134/HSE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Tue 07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Tue 07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Refuse</w:t>
      </w:r>
    </w:p>
    <w:p w14:paraId="446159F6" w14:textId="2909FF0D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3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Installation of a garden room.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69 </w:t>
      </w:r>
      <w:proofErr w:type="spellStart"/>
      <w:r w:rsidRPr="00182103">
        <w:rPr>
          <w:rFonts w:ascii="Arial" w:hAnsi="Arial" w:cs="Arial"/>
          <w:color w:val="000000"/>
          <w:sz w:val="16"/>
          <w:szCs w:val="16"/>
        </w:rPr>
        <w:t>Stonelea</w:t>
      </w:r>
      <w:proofErr w:type="spellEnd"/>
      <w:r w:rsidRPr="00182103">
        <w:rPr>
          <w:rFonts w:ascii="Arial" w:hAnsi="Arial" w:cs="Arial"/>
          <w:color w:val="000000"/>
          <w:sz w:val="16"/>
          <w:szCs w:val="16"/>
        </w:rPr>
        <w:t xml:space="preserve"> Barkisland Sowerby Bridge Calderdale HX4 0HD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23/00131/HSE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Mon 06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Mon 20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Permit</w:t>
      </w:r>
    </w:p>
    <w:p w14:paraId="47DBEC54" w14:textId="77777777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4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Fell Two Trees (Tree Preservation Order)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>Highfield Farm Barn Bank Hey Bottom Lane Ripponden Sowerby Bridge Calderdale HX6 4HN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23/20032/TPO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Mon 06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Mon 06 Feb 2023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Grant Consent</w:t>
      </w:r>
      <w:r w:rsidRPr="00182103">
        <w:rPr>
          <w:rFonts w:ascii="Arial" w:hAnsi="Arial" w:cs="Arial"/>
          <w:color w:val="666666"/>
          <w:sz w:val="16"/>
          <w:szCs w:val="16"/>
        </w:rPr>
        <w:t xml:space="preserve"> </w:t>
      </w:r>
    </w:p>
    <w:p w14:paraId="4046A7CB" w14:textId="5EFA6AB1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5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Installation of new parking and turning area, including new vehicular access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>108 Halifax Road Ripponden Sowerby Bridge Calderdale HX6 4AG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22/01097/HSE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Tue 04 Oct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Fri 07 Oct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Permit</w:t>
      </w:r>
    </w:p>
    <w:p w14:paraId="69D55ABA" w14:textId="318C465B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6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Erection of single storey side/rear extension with first floor side balcony and installation of front porch.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>Flints Hall Farm Greave Road Cotton Stones Sowerby Bridge Calderdale HX6 4NT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22/00848/HSE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Mon 01 Aug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Mon 08 Aug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Permit</w:t>
      </w:r>
    </w:p>
    <w:p w14:paraId="44259B9F" w14:textId="2C412F78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7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Renovation and extension of existing barn to create a family home with associated parking.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>Land West Of 1 Blue Ball Cottages Blue Ball Road Ripponden Sowerby Bridge Calderdale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22/00414/FUL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Wed 06 Apr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Mon 27 Jun 2022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Permit</w:t>
      </w:r>
    </w:p>
    <w:p w14:paraId="7F6BEC5F" w14:textId="2C72B2D3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8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Submission of information to Discharge Condition 2 on planning application 20/01205/HSE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r w:rsidRPr="00182103">
        <w:rPr>
          <w:rFonts w:ascii="Arial" w:hAnsi="Arial" w:cs="Arial"/>
          <w:color w:val="000000"/>
          <w:sz w:val="16"/>
          <w:szCs w:val="16"/>
        </w:rPr>
        <w:t>15 Old Bank Ripponden Sowerby Bridge Calderdale HX6 4DG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20/01205/DISC1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Thu 14 Oct 2021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Thu 14 Oct 2021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Partially Complied With</w:t>
      </w:r>
    </w:p>
    <w:p w14:paraId="281B3C19" w14:textId="0B13D8D0" w:rsidR="00182103" w:rsidRPr="00182103" w:rsidRDefault="00182103" w:rsidP="00182103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666666"/>
          <w:sz w:val="16"/>
          <w:szCs w:val="16"/>
        </w:rPr>
      </w:pPr>
      <w:hyperlink r:id="rId29" w:history="1">
        <w:r w:rsidRPr="00182103">
          <w:rPr>
            <w:rStyle w:val="Hyperlink"/>
            <w:rFonts w:ascii="Arial" w:hAnsi="Arial" w:cs="Arial"/>
            <w:b/>
            <w:bCs/>
            <w:color w:val="2B66C5"/>
            <w:sz w:val="16"/>
            <w:szCs w:val="16"/>
          </w:rPr>
          <w:t>Variation of condition 1 on planning application 18/00016/FUL - Revisions to the approved design and appearance; substitute drawing number S1188-02B for the approved plan</w:t>
        </w:r>
      </w:hyperlink>
      <w:r w:rsidRPr="00182103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182103">
        <w:rPr>
          <w:rFonts w:ascii="Arial" w:hAnsi="Arial" w:cs="Arial"/>
          <w:color w:val="000000"/>
          <w:sz w:val="16"/>
          <w:szCs w:val="16"/>
        </w:rPr>
        <w:t>Highroyd</w:t>
      </w:r>
      <w:proofErr w:type="spellEnd"/>
      <w:r w:rsidRPr="00182103">
        <w:rPr>
          <w:rFonts w:ascii="Arial" w:hAnsi="Arial" w:cs="Arial"/>
          <w:color w:val="000000"/>
          <w:sz w:val="16"/>
          <w:szCs w:val="16"/>
        </w:rPr>
        <w:t xml:space="preserve"> Farm </w:t>
      </w:r>
      <w:proofErr w:type="spellStart"/>
      <w:r w:rsidRPr="00182103">
        <w:rPr>
          <w:rFonts w:ascii="Arial" w:hAnsi="Arial" w:cs="Arial"/>
          <w:color w:val="000000"/>
          <w:sz w:val="16"/>
          <w:szCs w:val="16"/>
        </w:rPr>
        <w:t>Greetland</w:t>
      </w:r>
      <w:proofErr w:type="spellEnd"/>
      <w:r w:rsidRPr="00182103">
        <w:rPr>
          <w:rFonts w:ascii="Arial" w:hAnsi="Arial" w:cs="Arial"/>
          <w:color w:val="000000"/>
          <w:sz w:val="16"/>
          <w:szCs w:val="16"/>
        </w:rPr>
        <w:t xml:space="preserve"> Road Barkisland Sowerby Bridge Calderdale</w:t>
      </w:r>
      <w:r w:rsidRPr="00182103">
        <w:rPr>
          <w:rFonts w:ascii="Arial" w:hAnsi="Arial" w:cs="Arial"/>
          <w:color w:val="000000"/>
          <w:sz w:val="16"/>
          <w:szCs w:val="16"/>
        </w:rPr>
        <w:t xml:space="preserve"> </w:t>
      </w:r>
      <w:r w:rsidRPr="00182103">
        <w:rPr>
          <w:rFonts w:ascii="Arial" w:hAnsi="Arial" w:cs="Arial"/>
          <w:color w:val="666666"/>
          <w:sz w:val="16"/>
          <w:szCs w:val="16"/>
        </w:rPr>
        <w:t>Ref. No: 21/01250/VAR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Received: Fri 10 Sep 2021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Validated: Fri 10 Sep 2021 </w:t>
      </w:r>
      <w:r w:rsidRPr="00182103">
        <w:rPr>
          <w:rStyle w:val="divider"/>
          <w:rFonts w:ascii="Arial" w:hAnsi="Arial" w:cs="Arial"/>
          <w:color w:val="666666"/>
          <w:sz w:val="16"/>
          <w:szCs w:val="16"/>
        </w:rPr>
        <w:t>|</w:t>
      </w:r>
      <w:r w:rsidRPr="00182103">
        <w:rPr>
          <w:rFonts w:ascii="Arial" w:hAnsi="Arial" w:cs="Arial"/>
          <w:color w:val="666666"/>
          <w:sz w:val="16"/>
          <w:szCs w:val="16"/>
        </w:rPr>
        <w:t> Status: Permit</w:t>
      </w:r>
    </w:p>
    <w:p w14:paraId="56337EA0" w14:textId="77777777" w:rsidR="00182103" w:rsidRPr="002066A1" w:rsidRDefault="00182103" w:rsidP="00182103">
      <w:pPr>
        <w:tabs>
          <w:tab w:val="left" w:pos="567"/>
        </w:tabs>
        <w:spacing w:after="240"/>
        <w:ind w:left="502"/>
        <w:rPr>
          <w:rFonts w:ascii="Arial" w:hAnsi="Arial" w:cs="Arial"/>
          <w:i/>
          <w:sz w:val="12"/>
          <w:szCs w:val="12"/>
        </w:rPr>
      </w:pPr>
    </w:p>
    <w:p w14:paraId="59C24433" w14:textId="741802ED" w:rsidR="00FC4328" w:rsidRDefault="00FC4328" w:rsidP="006E15E3">
      <w:pPr>
        <w:pStyle w:val="Heading1"/>
      </w:pPr>
      <w:r w:rsidRPr="001359E2">
        <w:lastRenderedPageBreak/>
        <w:t>Date of Next Meeting</w: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8FFCAC" wp14:editId="1DC82592">
            <wp:simplePos x="0" y="0"/>
            <wp:positionH relativeFrom="column">
              <wp:posOffset>1059180</wp:posOffset>
            </wp:positionH>
            <wp:positionV relativeFrom="paragraph">
              <wp:posOffset>7322820</wp:posOffset>
            </wp:positionV>
            <wp:extent cx="4458335" cy="6038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2" t="93028" r="4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9E2">
        <w:t>s</w:t>
      </w:r>
    </w:p>
    <w:p w14:paraId="583531A3" w14:textId="77777777" w:rsidR="00FC4328" w:rsidRPr="00FC4328" w:rsidRDefault="00FC4328" w:rsidP="00FC4328"/>
    <w:p w14:paraId="737AD9E7" w14:textId="3027C949" w:rsidR="00AF3507" w:rsidRDefault="003F4BB1" w:rsidP="00CF3B6A">
      <w:pPr>
        <w:tabs>
          <w:tab w:val="left" w:pos="0"/>
        </w:tabs>
        <w:spacing w:after="240"/>
        <w:rPr>
          <w:rFonts w:ascii="Arial" w:hAnsi="Arial" w:cs="Arial"/>
          <w:sz w:val="20"/>
          <w:szCs w:val="20"/>
        </w:rPr>
      </w:pPr>
      <w:r w:rsidRPr="008911BD">
        <w:rPr>
          <w:rFonts w:ascii="Arial" w:hAnsi="Arial" w:cs="Arial"/>
          <w:sz w:val="20"/>
          <w:szCs w:val="20"/>
        </w:rPr>
        <w:t>Date of Next Meetings (all at 1915 hrs on a Thursday);</w:t>
      </w:r>
      <w:r w:rsidR="00FA454E">
        <w:rPr>
          <w:rFonts w:ascii="Arial" w:hAnsi="Arial" w:cs="Arial"/>
          <w:sz w:val="20"/>
          <w:szCs w:val="20"/>
        </w:rPr>
        <w:t xml:space="preserve"> </w:t>
      </w:r>
      <w:r w:rsidR="00A74C73">
        <w:rPr>
          <w:rFonts w:ascii="Arial" w:hAnsi="Arial" w:cs="Arial"/>
          <w:sz w:val="20"/>
          <w:szCs w:val="20"/>
        </w:rPr>
        <w:t>a</w:t>
      </w:r>
      <w:r w:rsidR="00CF3B6A">
        <w:rPr>
          <w:rFonts w:ascii="Arial" w:hAnsi="Arial" w:cs="Arial"/>
          <w:sz w:val="20"/>
          <w:szCs w:val="20"/>
        </w:rPr>
        <w:t xml:space="preserve">s </w:t>
      </w:r>
      <w:r w:rsidR="00354627">
        <w:rPr>
          <w:rFonts w:ascii="Arial" w:hAnsi="Arial" w:cs="Arial"/>
          <w:sz w:val="20"/>
          <w:szCs w:val="20"/>
        </w:rPr>
        <w:t>authorised</w:t>
      </w:r>
      <w:r w:rsidR="00CF3B6A">
        <w:rPr>
          <w:rFonts w:ascii="Arial" w:hAnsi="Arial" w:cs="Arial"/>
          <w:sz w:val="20"/>
          <w:szCs w:val="20"/>
        </w:rPr>
        <w:t xml:space="preserve"> above.</w:t>
      </w:r>
      <w:r w:rsidRPr="008911BD">
        <w:rPr>
          <w:rFonts w:ascii="Arial" w:hAnsi="Arial" w:cs="Arial"/>
          <w:sz w:val="20"/>
          <w:szCs w:val="20"/>
        </w:rPr>
        <w:t xml:space="preserve"> </w:t>
      </w:r>
    </w:p>
    <w:p w14:paraId="56DCF6E0" w14:textId="77777777" w:rsidR="003E060D" w:rsidRPr="008911BD" w:rsidRDefault="003E060D" w:rsidP="003E060D">
      <w:pPr>
        <w:tabs>
          <w:tab w:val="left" w:pos="0"/>
        </w:tabs>
        <w:spacing w:after="240"/>
        <w:rPr>
          <w:rFonts w:ascii="Arial" w:hAnsi="Arial" w:cs="Arial"/>
          <w:sz w:val="20"/>
          <w:szCs w:val="20"/>
        </w:rPr>
      </w:pPr>
    </w:p>
    <w:sectPr w:rsidR="003E060D" w:rsidRPr="008911BD" w:rsidSect="00CA147F">
      <w:headerReference w:type="default" r:id="rId31"/>
      <w:pgSz w:w="11906" w:h="16838" w:code="9"/>
      <w:pgMar w:top="1940" w:right="1325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B48B" w14:textId="77777777" w:rsidR="005A11A0" w:rsidRDefault="005A11A0" w:rsidP="003C3BF5">
      <w:r>
        <w:separator/>
      </w:r>
    </w:p>
  </w:endnote>
  <w:endnote w:type="continuationSeparator" w:id="0">
    <w:p w14:paraId="2C6A0806" w14:textId="77777777" w:rsidR="005A11A0" w:rsidRDefault="005A11A0" w:rsidP="003C3BF5">
      <w:r>
        <w:continuationSeparator/>
      </w:r>
    </w:p>
  </w:endnote>
  <w:endnote w:type="continuationNotice" w:id="1">
    <w:p w14:paraId="188F3B2C" w14:textId="77777777" w:rsidR="005A11A0" w:rsidRDefault="005A1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3540" w14:textId="77777777" w:rsidR="005A11A0" w:rsidRDefault="005A11A0" w:rsidP="003C3BF5">
      <w:r>
        <w:separator/>
      </w:r>
    </w:p>
  </w:footnote>
  <w:footnote w:type="continuationSeparator" w:id="0">
    <w:p w14:paraId="264CB0FD" w14:textId="77777777" w:rsidR="005A11A0" w:rsidRDefault="005A11A0" w:rsidP="003C3BF5">
      <w:r>
        <w:continuationSeparator/>
      </w:r>
    </w:p>
  </w:footnote>
  <w:footnote w:type="continuationNotice" w:id="1">
    <w:p w14:paraId="019C4D80" w14:textId="77777777" w:rsidR="005A11A0" w:rsidRDefault="005A11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58ED" w14:textId="04998686" w:rsidR="00467302" w:rsidRDefault="00610E90" w:rsidP="00CA2D25">
    <w:pPr>
      <w:pStyle w:val="Header"/>
      <w:tabs>
        <w:tab w:val="clear" w:pos="4513"/>
        <w:tab w:val="clear" w:pos="9026"/>
        <w:tab w:val="left" w:pos="3700"/>
      </w:tabs>
      <w:jc w:val="center"/>
    </w:pPr>
    <w:r>
      <w:rPr>
        <w:noProof/>
      </w:rPr>
      <w:drawing>
        <wp:inline distT="0" distB="0" distL="0" distR="0" wp14:anchorId="10CA6DEB" wp14:editId="7E3B5102">
          <wp:extent cx="1455344" cy="1029275"/>
          <wp:effectExtent l="0" t="0" r="0" b="0"/>
          <wp:docPr id="199668705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687058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038" cy="1041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5685F" w14:textId="77777777" w:rsidR="00467302" w:rsidRDefault="00467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93"/>
    <w:multiLevelType w:val="multilevel"/>
    <w:tmpl w:val="E270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2311"/>
    <w:multiLevelType w:val="multilevel"/>
    <w:tmpl w:val="D728B74C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257F2"/>
    <w:multiLevelType w:val="multilevel"/>
    <w:tmpl w:val="735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D6084"/>
    <w:multiLevelType w:val="hybridMultilevel"/>
    <w:tmpl w:val="71F6712A"/>
    <w:lvl w:ilvl="0" w:tplc="2188B4CE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F8260D"/>
    <w:multiLevelType w:val="multilevel"/>
    <w:tmpl w:val="FA04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A4646"/>
    <w:multiLevelType w:val="hybridMultilevel"/>
    <w:tmpl w:val="06485F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5F2FC14">
      <w:start w:val="1"/>
      <w:numFmt w:val="lowerLetter"/>
      <w:lvlText w:val="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58A14F6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1116C11"/>
    <w:multiLevelType w:val="multilevel"/>
    <w:tmpl w:val="0E7C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E12EC"/>
    <w:multiLevelType w:val="hybridMultilevel"/>
    <w:tmpl w:val="6752396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21024D0"/>
    <w:multiLevelType w:val="multilevel"/>
    <w:tmpl w:val="E90A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0709B"/>
    <w:multiLevelType w:val="multilevel"/>
    <w:tmpl w:val="5888B6B6"/>
    <w:lvl w:ilvl="0">
      <w:start w:val="1"/>
      <w:numFmt w:val="bullet"/>
      <w:lvlText w:val=""/>
      <w:lvlJc w:val="left"/>
      <w:pPr>
        <w:tabs>
          <w:tab w:val="num" w:pos="7732"/>
        </w:tabs>
        <w:ind w:left="77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52"/>
        </w:tabs>
        <w:ind w:left="84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172"/>
        </w:tabs>
        <w:ind w:left="91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892"/>
        </w:tabs>
        <w:ind w:left="98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612"/>
        </w:tabs>
        <w:ind w:left="106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332"/>
        </w:tabs>
        <w:ind w:left="113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052"/>
        </w:tabs>
        <w:ind w:left="120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772"/>
        </w:tabs>
        <w:ind w:left="127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492"/>
        </w:tabs>
        <w:ind w:left="1349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E2C85"/>
    <w:multiLevelType w:val="multilevel"/>
    <w:tmpl w:val="2830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8743E"/>
    <w:multiLevelType w:val="multilevel"/>
    <w:tmpl w:val="873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A3CEA"/>
    <w:multiLevelType w:val="multilevel"/>
    <w:tmpl w:val="4FA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97F39"/>
    <w:multiLevelType w:val="multilevel"/>
    <w:tmpl w:val="08980894"/>
    <w:lvl w:ilvl="0">
      <w:start w:val="1"/>
      <w:numFmt w:val="decimal"/>
      <w:lvlText w:val="BC2022-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BC2022-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F45ECD"/>
    <w:multiLevelType w:val="multilevel"/>
    <w:tmpl w:val="DB6C5DD0"/>
    <w:lvl w:ilvl="0">
      <w:start w:val="1"/>
      <w:numFmt w:val="decimal"/>
      <w:lvlText w:val="2023/24 -%1.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2022-%1.%2."/>
      <w:lvlJc w:val="left"/>
      <w:pPr>
        <w:ind w:left="792" w:hanging="432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B47B1E"/>
    <w:multiLevelType w:val="multilevel"/>
    <w:tmpl w:val="0B8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4A7518"/>
    <w:multiLevelType w:val="hybridMultilevel"/>
    <w:tmpl w:val="227A0178"/>
    <w:lvl w:ilvl="0" w:tplc="11983D9E">
      <w:start w:val="5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5E510A1F"/>
    <w:multiLevelType w:val="multilevel"/>
    <w:tmpl w:val="DB6C5DD0"/>
    <w:lvl w:ilvl="0">
      <w:start w:val="1"/>
      <w:numFmt w:val="decimal"/>
      <w:lvlText w:val="2023/24 -%1."/>
      <w:lvlJc w:val="left"/>
      <w:pPr>
        <w:ind w:left="502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2022-%1.%2."/>
      <w:lvlJc w:val="left"/>
      <w:pPr>
        <w:ind w:left="792" w:hanging="432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71671D"/>
    <w:multiLevelType w:val="hybridMultilevel"/>
    <w:tmpl w:val="10A4B9C0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5EC047C8"/>
    <w:multiLevelType w:val="multilevel"/>
    <w:tmpl w:val="F066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B86302"/>
    <w:multiLevelType w:val="multilevel"/>
    <w:tmpl w:val="218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E533A"/>
    <w:multiLevelType w:val="multilevel"/>
    <w:tmpl w:val="3CB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033216">
    <w:abstractNumId w:val="17"/>
  </w:num>
  <w:num w:numId="2" w16cid:durableId="1147743555">
    <w:abstractNumId w:val="19"/>
  </w:num>
  <w:num w:numId="3" w16cid:durableId="952055649">
    <w:abstractNumId w:val="20"/>
  </w:num>
  <w:num w:numId="4" w16cid:durableId="783184621">
    <w:abstractNumId w:val="10"/>
  </w:num>
  <w:num w:numId="5" w16cid:durableId="1648365011">
    <w:abstractNumId w:val="15"/>
  </w:num>
  <w:num w:numId="6" w16cid:durableId="1700005677">
    <w:abstractNumId w:val="11"/>
  </w:num>
  <w:num w:numId="7" w16cid:durableId="2056198526">
    <w:abstractNumId w:val="5"/>
  </w:num>
  <w:num w:numId="8" w16cid:durableId="1189835050">
    <w:abstractNumId w:val="3"/>
  </w:num>
  <w:num w:numId="9" w16cid:durableId="775179171">
    <w:abstractNumId w:val="16"/>
  </w:num>
  <w:num w:numId="10" w16cid:durableId="1858275396">
    <w:abstractNumId w:val="13"/>
  </w:num>
  <w:num w:numId="11" w16cid:durableId="1374232526">
    <w:abstractNumId w:val="18"/>
  </w:num>
  <w:num w:numId="12" w16cid:durableId="684332570">
    <w:abstractNumId w:val="7"/>
  </w:num>
  <w:num w:numId="13" w16cid:durableId="762143252">
    <w:abstractNumId w:val="7"/>
  </w:num>
  <w:num w:numId="14" w16cid:durableId="591009116">
    <w:abstractNumId w:val="14"/>
  </w:num>
  <w:num w:numId="15" w16cid:durableId="158038846">
    <w:abstractNumId w:val="0"/>
  </w:num>
  <w:num w:numId="16" w16cid:durableId="1127889402">
    <w:abstractNumId w:val="6"/>
  </w:num>
  <w:num w:numId="17" w16cid:durableId="1606036350">
    <w:abstractNumId w:val="1"/>
  </w:num>
  <w:num w:numId="18" w16cid:durableId="1217014339">
    <w:abstractNumId w:val="9"/>
  </w:num>
  <w:num w:numId="19" w16cid:durableId="2025089393">
    <w:abstractNumId w:val="8"/>
  </w:num>
  <w:num w:numId="20" w16cid:durableId="1357921538">
    <w:abstractNumId w:val="4"/>
  </w:num>
  <w:num w:numId="21" w16cid:durableId="980966667">
    <w:abstractNumId w:val="12"/>
  </w:num>
  <w:num w:numId="22" w16cid:durableId="1267269666">
    <w:abstractNumId w:val="2"/>
  </w:num>
  <w:num w:numId="23" w16cid:durableId="17800426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70"/>
    <w:rsid w:val="000004BA"/>
    <w:rsid w:val="00000645"/>
    <w:rsid w:val="00000789"/>
    <w:rsid w:val="00000AAD"/>
    <w:rsid w:val="00001256"/>
    <w:rsid w:val="00001A2F"/>
    <w:rsid w:val="00002A0B"/>
    <w:rsid w:val="00003993"/>
    <w:rsid w:val="00003D95"/>
    <w:rsid w:val="0000527B"/>
    <w:rsid w:val="00006A97"/>
    <w:rsid w:val="00006C3E"/>
    <w:rsid w:val="0000767F"/>
    <w:rsid w:val="00007887"/>
    <w:rsid w:val="00007A13"/>
    <w:rsid w:val="00011C6D"/>
    <w:rsid w:val="00011EB5"/>
    <w:rsid w:val="00013BF2"/>
    <w:rsid w:val="0001421C"/>
    <w:rsid w:val="00014DC6"/>
    <w:rsid w:val="0001545D"/>
    <w:rsid w:val="00015904"/>
    <w:rsid w:val="00016345"/>
    <w:rsid w:val="00016756"/>
    <w:rsid w:val="00017187"/>
    <w:rsid w:val="0001747A"/>
    <w:rsid w:val="0002082D"/>
    <w:rsid w:val="00022234"/>
    <w:rsid w:val="000227C0"/>
    <w:rsid w:val="000239A4"/>
    <w:rsid w:val="00023B35"/>
    <w:rsid w:val="00031389"/>
    <w:rsid w:val="000331BC"/>
    <w:rsid w:val="00033350"/>
    <w:rsid w:val="0003347E"/>
    <w:rsid w:val="0003411C"/>
    <w:rsid w:val="000345F8"/>
    <w:rsid w:val="00034AA0"/>
    <w:rsid w:val="0003673B"/>
    <w:rsid w:val="00036B3B"/>
    <w:rsid w:val="00036C5D"/>
    <w:rsid w:val="0004016D"/>
    <w:rsid w:val="000402F7"/>
    <w:rsid w:val="000411EC"/>
    <w:rsid w:val="00041D7E"/>
    <w:rsid w:val="00046556"/>
    <w:rsid w:val="000470E7"/>
    <w:rsid w:val="00047DF0"/>
    <w:rsid w:val="00050521"/>
    <w:rsid w:val="00052F20"/>
    <w:rsid w:val="00053CFF"/>
    <w:rsid w:val="000556D1"/>
    <w:rsid w:val="00055D12"/>
    <w:rsid w:val="00060152"/>
    <w:rsid w:val="00060539"/>
    <w:rsid w:val="00060830"/>
    <w:rsid w:val="0006168A"/>
    <w:rsid w:val="00061C93"/>
    <w:rsid w:val="00061E27"/>
    <w:rsid w:val="000631DF"/>
    <w:rsid w:val="00063210"/>
    <w:rsid w:val="00063594"/>
    <w:rsid w:val="000636A5"/>
    <w:rsid w:val="000655AE"/>
    <w:rsid w:val="00066FBC"/>
    <w:rsid w:val="00067079"/>
    <w:rsid w:val="0006747D"/>
    <w:rsid w:val="000715E5"/>
    <w:rsid w:val="00071775"/>
    <w:rsid w:val="00071D15"/>
    <w:rsid w:val="0007259A"/>
    <w:rsid w:val="00072A5B"/>
    <w:rsid w:val="00072ABB"/>
    <w:rsid w:val="00072FF9"/>
    <w:rsid w:val="00073A98"/>
    <w:rsid w:val="00075132"/>
    <w:rsid w:val="000754A5"/>
    <w:rsid w:val="00075588"/>
    <w:rsid w:val="00075742"/>
    <w:rsid w:val="000777CF"/>
    <w:rsid w:val="000800E2"/>
    <w:rsid w:val="0008026D"/>
    <w:rsid w:val="00080332"/>
    <w:rsid w:val="00080832"/>
    <w:rsid w:val="00081042"/>
    <w:rsid w:val="00081119"/>
    <w:rsid w:val="00082EAD"/>
    <w:rsid w:val="000835F8"/>
    <w:rsid w:val="00083A45"/>
    <w:rsid w:val="00084772"/>
    <w:rsid w:val="000849AD"/>
    <w:rsid w:val="00084EB0"/>
    <w:rsid w:val="000862AB"/>
    <w:rsid w:val="00086338"/>
    <w:rsid w:val="0008700A"/>
    <w:rsid w:val="00090C1F"/>
    <w:rsid w:val="00090EDD"/>
    <w:rsid w:val="0009121F"/>
    <w:rsid w:val="0009213F"/>
    <w:rsid w:val="00092C0F"/>
    <w:rsid w:val="00094094"/>
    <w:rsid w:val="00094AC8"/>
    <w:rsid w:val="0009577C"/>
    <w:rsid w:val="00095DA0"/>
    <w:rsid w:val="00095EEC"/>
    <w:rsid w:val="0009667F"/>
    <w:rsid w:val="00096C5D"/>
    <w:rsid w:val="00097327"/>
    <w:rsid w:val="000974FE"/>
    <w:rsid w:val="000A0560"/>
    <w:rsid w:val="000A0BB4"/>
    <w:rsid w:val="000A220C"/>
    <w:rsid w:val="000A2B8D"/>
    <w:rsid w:val="000A30CE"/>
    <w:rsid w:val="000A31ED"/>
    <w:rsid w:val="000A33C7"/>
    <w:rsid w:val="000A4424"/>
    <w:rsid w:val="000A517C"/>
    <w:rsid w:val="000A54D1"/>
    <w:rsid w:val="000A577D"/>
    <w:rsid w:val="000A6283"/>
    <w:rsid w:val="000B1051"/>
    <w:rsid w:val="000B1A5D"/>
    <w:rsid w:val="000B210A"/>
    <w:rsid w:val="000B2C75"/>
    <w:rsid w:val="000B319E"/>
    <w:rsid w:val="000B3B06"/>
    <w:rsid w:val="000B484F"/>
    <w:rsid w:val="000B4F85"/>
    <w:rsid w:val="000B5101"/>
    <w:rsid w:val="000B6997"/>
    <w:rsid w:val="000B6F72"/>
    <w:rsid w:val="000C139C"/>
    <w:rsid w:val="000C151F"/>
    <w:rsid w:val="000C205C"/>
    <w:rsid w:val="000C27F8"/>
    <w:rsid w:val="000C2885"/>
    <w:rsid w:val="000C2D34"/>
    <w:rsid w:val="000C3258"/>
    <w:rsid w:val="000C416A"/>
    <w:rsid w:val="000C4CFD"/>
    <w:rsid w:val="000C5019"/>
    <w:rsid w:val="000C6872"/>
    <w:rsid w:val="000C6C62"/>
    <w:rsid w:val="000C6E69"/>
    <w:rsid w:val="000C6ECB"/>
    <w:rsid w:val="000C71A3"/>
    <w:rsid w:val="000C7A68"/>
    <w:rsid w:val="000D0857"/>
    <w:rsid w:val="000D3132"/>
    <w:rsid w:val="000D4375"/>
    <w:rsid w:val="000D5435"/>
    <w:rsid w:val="000D64DC"/>
    <w:rsid w:val="000D6A9D"/>
    <w:rsid w:val="000D76E5"/>
    <w:rsid w:val="000D7820"/>
    <w:rsid w:val="000D7B79"/>
    <w:rsid w:val="000E12A2"/>
    <w:rsid w:val="000E178B"/>
    <w:rsid w:val="000E3307"/>
    <w:rsid w:val="000E3DD3"/>
    <w:rsid w:val="000E4141"/>
    <w:rsid w:val="000E43B4"/>
    <w:rsid w:val="000E4B1B"/>
    <w:rsid w:val="000E4D48"/>
    <w:rsid w:val="000E6125"/>
    <w:rsid w:val="000E6FC8"/>
    <w:rsid w:val="000E7CF4"/>
    <w:rsid w:val="000F0A86"/>
    <w:rsid w:val="000F0DB3"/>
    <w:rsid w:val="000F2610"/>
    <w:rsid w:val="000F2715"/>
    <w:rsid w:val="000F29BA"/>
    <w:rsid w:val="000F2E8A"/>
    <w:rsid w:val="000F3596"/>
    <w:rsid w:val="000F5066"/>
    <w:rsid w:val="000F657F"/>
    <w:rsid w:val="000F7727"/>
    <w:rsid w:val="000F7924"/>
    <w:rsid w:val="00100AA7"/>
    <w:rsid w:val="00100CF7"/>
    <w:rsid w:val="00101214"/>
    <w:rsid w:val="001016D9"/>
    <w:rsid w:val="001018CA"/>
    <w:rsid w:val="00102C50"/>
    <w:rsid w:val="001037F3"/>
    <w:rsid w:val="001049B4"/>
    <w:rsid w:val="001049F8"/>
    <w:rsid w:val="0010541A"/>
    <w:rsid w:val="00105E79"/>
    <w:rsid w:val="0010780B"/>
    <w:rsid w:val="00110757"/>
    <w:rsid w:val="0011179C"/>
    <w:rsid w:val="001138ED"/>
    <w:rsid w:val="001161C5"/>
    <w:rsid w:val="00116ACC"/>
    <w:rsid w:val="00117952"/>
    <w:rsid w:val="00120D19"/>
    <w:rsid w:val="0012116D"/>
    <w:rsid w:val="001216D1"/>
    <w:rsid w:val="0012242C"/>
    <w:rsid w:val="001241CC"/>
    <w:rsid w:val="001249FC"/>
    <w:rsid w:val="00125A62"/>
    <w:rsid w:val="0012605C"/>
    <w:rsid w:val="00126E1F"/>
    <w:rsid w:val="001270F9"/>
    <w:rsid w:val="001278A5"/>
    <w:rsid w:val="00130767"/>
    <w:rsid w:val="00131099"/>
    <w:rsid w:val="00132291"/>
    <w:rsid w:val="00132E9A"/>
    <w:rsid w:val="00133AA4"/>
    <w:rsid w:val="00133CCE"/>
    <w:rsid w:val="00133DE8"/>
    <w:rsid w:val="00133ED6"/>
    <w:rsid w:val="001342C0"/>
    <w:rsid w:val="00135237"/>
    <w:rsid w:val="00135493"/>
    <w:rsid w:val="00135631"/>
    <w:rsid w:val="001359E2"/>
    <w:rsid w:val="00135BD7"/>
    <w:rsid w:val="00136477"/>
    <w:rsid w:val="00136586"/>
    <w:rsid w:val="00137170"/>
    <w:rsid w:val="001414C4"/>
    <w:rsid w:val="00142A26"/>
    <w:rsid w:val="00142C2A"/>
    <w:rsid w:val="00143B40"/>
    <w:rsid w:val="00143B61"/>
    <w:rsid w:val="00145DFC"/>
    <w:rsid w:val="001468F3"/>
    <w:rsid w:val="00146960"/>
    <w:rsid w:val="0014759E"/>
    <w:rsid w:val="001476E9"/>
    <w:rsid w:val="00150423"/>
    <w:rsid w:val="00150452"/>
    <w:rsid w:val="00150500"/>
    <w:rsid w:val="001505B4"/>
    <w:rsid w:val="001513F8"/>
    <w:rsid w:val="0015153C"/>
    <w:rsid w:val="00151879"/>
    <w:rsid w:val="00151D87"/>
    <w:rsid w:val="00153F1A"/>
    <w:rsid w:val="00153F1C"/>
    <w:rsid w:val="00154600"/>
    <w:rsid w:val="00154961"/>
    <w:rsid w:val="00156EEC"/>
    <w:rsid w:val="0015703C"/>
    <w:rsid w:val="001600AD"/>
    <w:rsid w:val="001611E4"/>
    <w:rsid w:val="00161E31"/>
    <w:rsid w:val="0016264E"/>
    <w:rsid w:val="0016321D"/>
    <w:rsid w:val="00164BDE"/>
    <w:rsid w:val="00164E37"/>
    <w:rsid w:val="0016650D"/>
    <w:rsid w:val="00166A43"/>
    <w:rsid w:val="00166B30"/>
    <w:rsid w:val="00166BE1"/>
    <w:rsid w:val="001671A3"/>
    <w:rsid w:val="0016727C"/>
    <w:rsid w:val="00170240"/>
    <w:rsid w:val="001702E0"/>
    <w:rsid w:val="00170746"/>
    <w:rsid w:val="00170E8D"/>
    <w:rsid w:val="00171A52"/>
    <w:rsid w:val="00172B50"/>
    <w:rsid w:val="00172D87"/>
    <w:rsid w:val="001731B4"/>
    <w:rsid w:val="001733E2"/>
    <w:rsid w:val="00174108"/>
    <w:rsid w:val="00174769"/>
    <w:rsid w:val="00174817"/>
    <w:rsid w:val="00175318"/>
    <w:rsid w:val="0017581D"/>
    <w:rsid w:val="001778A3"/>
    <w:rsid w:val="0018066B"/>
    <w:rsid w:val="00180ABE"/>
    <w:rsid w:val="001810B4"/>
    <w:rsid w:val="001810BF"/>
    <w:rsid w:val="001814DA"/>
    <w:rsid w:val="001816C0"/>
    <w:rsid w:val="001819DB"/>
    <w:rsid w:val="00181F54"/>
    <w:rsid w:val="00182042"/>
    <w:rsid w:val="00182103"/>
    <w:rsid w:val="0018225E"/>
    <w:rsid w:val="00183031"/>
    <w:rsid w:val="00183222"/>
    <w:rsid w:val="00183369"/>
    <w:rsid w:val="00183DAA"/>
    <w:rsid w:val="001868A2"/>
    <w:rsid w:val="001879BC"/>
    <w:rsid w:val="00187CB8"/>
    <w:rsid w:val="00190A45"/>
    <w:rsid w:val="00190BAE"/>
    <w:rsid w:val="00191DD6"/>
    <w:rsid w:val="00192023"/>
    <w:rsid w:val="001927F8"/>
    <w:rsid w:val="00192B02"/>
    <w:rsid w:val="00193C0D"/>
    <w:rsid w:val="00193E28"/>
    <w:rsid w:val="001943CD"/>
    <w:rsid w:val="0019776A"/>
    <w:rsid w:val="00197FD8"/>
    <w:rsid w:val="001A0927"/>
    <w:rsid w:val="001A1192"/>
    <w:rsid w:val="001A1824"/>
    <w:rsid w:val="001A28B4"/>
    <w:rsid w:val="001A32C8"/>
    <w:rsid w:val="001A3D0E"/>
    <w:rsid w:val="001A6FE6"/>
    <w:rsid w:val="001A6FFE"/>
    <w:rsid w:val="001A7363"/>
    <w:rsid w:val="001A7394"/>
    <w:rsid w:val="001A79A2"/>
    <w:rsid w:val="001B077D"/>
    <w:rsid w:val="001B088D"/>
    <w:rsid w:val="001B1975"/>
    <w:rsid w:val="001B1DC1"/>
    <w:rsid w:val="001B25F2"/>
    <w:rsid w:val="001B4954"/>
    <w:rsid w:val="001B4E70"/>
    <w:rsid w:val="001B6697"/>
    <w:rsid w:val="001B6EF3"/>
    <w:rsid w:val="001B7247"/>
    <w:rsid w:val="001B78CA"/>
    <w:rsid w:val="001B7980"/>
    <w:rsid w:val="001B7D24"/>
    <w:rsid w:val="001B7FDB"/>
    <w:rsid w:val="001C00D7"/>
    <w:rsid w:val="001C02C6"/>
    <w:rsid w:val="001C101D"/>
    <w:rsid w:val="001C1CBC"/>
    <w:rsid w:val="001C2159"/>
    <w:rsid w:val="001C31CD"/>
    <w:rsid w:val="001C3FB1"/>
    <w:rsid w:val="001C43B0"/>
    <w:rsid w:val="001C4843"/>
    <w:rsid w:val="001C526E"/>
    <w:rsid w:val="001C55BB"/>
    <w:rsid w:val="001C6DBE"/>
    <w:rsid w:val="001C7B20"/>
    <w:rsid w:val="001D043A"/>
    <w:rsid w:val="001D0AEA"/>
    <w:rsid w:val="001D10F2"/>
    <w:rsid w:val="001D1155"/>
    <w:rsid w:val="001D2FE7"/>
    <w:rsid w:val="001D3254"/>
    <w:rsid w:val="001D462E"/>
    <w:rsid w:val="001D59F6"/>
    <w:rsid w:val="001D5DDD"/>
    <w:rsid w:val="001D6195"/>
    <w:rsid w:val="001D769C"/>
    <w:rsid w:val="001D76DA"/>
    <w:rsid w:val="001E207B"/>
    <w:rsid w:val="001E2171"/>
    <w:rsid w:val="001E2A10"/>
    <w:rsid w:val="001E2EED"/>
    <w:rsid w:val="001E303F"/>
    <w:rsid w:val="001E35B9"/>
    <w:rsid w:val="001E3998"/>
    <w:rsid w:val="001E3CCA"/>
    <w:rsid w:val="001E5455"/>
    <w:rsid w:val="001E66A2"/>
    <w:rsid w:val="001F13A5"/>
    <w:rsid w:val="001F1FAB"/>
    <w:rsid w:val="001F47E9"/>
    <w:rsid w:val="001F53EC"/>
    <w:rsid w:val="001F640F"/>
    <w:rsid w:val="001F6500"/>
    <w:rsid w:val="001F6778"/>
    <w:rsid w:val="001F67C7"/>
    <w:rsid w:val="001F7530"/>
    <w:rsid w:val="001F7B2C"/>
    <w:rsid w:val="001F7BFA"/>
    <w:rsid w:val="0020067F"/>
    <w:rsid w:val="00202837"/>
    <w:rsid w:val="00202A1D"/>
    <w:rsid w:val="00204F03"/>
    <w:rsid w:val="002062DF"/>
    <w:rsid w:val="002066A1"/>
    <w:rsid w:val="00210E48"/>
    <w:rsid w:val="002117A4"/>
    <w:rsid w:val="00213681"/>
    <w:rsid w:val="002138AC"/>
    <w:rsid w:val="002138E7"/>
    <w:rsid w:val="00213B47"/>
    <w:rsid w:val="00213F0B"/>
    <w:rsid w:val="0021417F"/>
    <w:rsid w:val="00215046"/>
    <w:rsid w:val="002151A3"/>
    <w:rsid w:val="00217429"/>
    <w:rsid w:val="002176D1"/>
    <w:rsid w:val="00220402"/>
    <w:rsid w:val="002214FB"/>
    <w:rsid w:val="002229EE"/>
    <w:rsid w:val="00223348"/>
    <w:rsid w:val="00223DC8"/>
    <w:rsid w:val="00224F3D"/>
    <w:rsid w:val="0022515F"/>
    <w:rsid w:val="002259D2"/>
    <w:rsid w:val="00227863"/>
    <w:rsid w:val="002311B8"/>
    <w:rsid w:val="0023173A"/>
    <w:rsid w:val="00233567"/>
    <w:rsid w:val="002354E2"/>
    <w:rsid w:val="00235786"/>
    <w:rsid w:val="00235861"/>
    <w:rsid w:val="00235AD6"/>
    <w:rsid w:val="002362AE"/>
    <w:rsid w:val="002364CA"/>
    <w:rsid w:val="002371E6"/>
    <w:rsid w:val="002373D6"/>
    <w:rsid w:val="00240D63"/>
    <w:rsid w:val="00243701"/>
    <w:rsid w:val="002438DB"/>
    <w:rsid w:val="00245093"/>
    <w:rsid w:val="00245B3F"/>
    <w:rsid w:val="002518A7"/>
    <w:rsid w:val="00251A33"/>
    <w:rsid w:val="00251E9E"/>
    <w:rsid w:val="00252102"/>
    <w:rsid w:val="00252AE4"/>
    <w:rsid w:val="002533BE"/>
    <w:rsid w:val="00254328"/>
    <w:rsid w:val="002548A6"/>
    <w:rsid w:val="002568AB"/>
    <w:rsid w:val="00256E62"/>
    <w:rsid w:val="00261104"/>
    <w:rsid w:val="00261590"/>
    <w:rsid w:val="00261D23"/>
    <w:rsid w:val="00261FAC"/>
    <w:rsid w:val="00261FDD"/>
    <w:rsid w:val="00262E5E"/>
    <w:rsid w:val="00263581"/>
    <w:rsid w:val="002636B1"/>
    <w:rsid w:val="002641A7"/>
    <w:rsid w:val="00264F42"/>
    <w:rsid w:val="00266330"/>
    <w:rsid w:val="00266A56"/>
    <w:rsid w:val="002677F8"/>
    <w:rsid w:val="00267981"/>
    <w:rsid w:val="00267A89"/>
    <w:rsid w:val="0027001E"/>
    <w:rsid w:val="0027029E"/>
    <w:rsid w:val="002705E6"/>
    <w:rsid w:val="00271275"/>
    <w:rsid w:val="00272D06"/>
    <w:rsid w:val="00272D0B"/>
    <w:rsid w:val="00273713"/>
    <w:rsid w:val="0027376A"/>
    <w:rsid w:val="00275542"/>
    <w:rsid w:val="00275A1F"/>
    <w:rsid w:val="00275B81"/>
    <w:rsid w:val="002773DA"/>
    <w:rsid w:val="0027759D"/>
    <w:rsid w:val="002779FE"/>
    <w:rsid w:val="0028011C"/>
    <w:rsid w:val="0028080D"/>
    <w:rsid w:val="00281086"/>
    <w:rsid w:val="0028115D"/>
    <w:rsid w:val="00281B6E"/>
    <w:rsid w:val="00283162"/>
    <w:rsid w:val="00283461"/>
    <w:rsid w:val="00285716"/>
    <w:rsid w:val="002905DE"/>
    <w:rsid w:val="002908AC"/>
    <w:rsid w:val="00290D86"/>
    <w:rsid w:val="002910CE"/>
    <w:rsid w:val="002918E9"/>
    <w:rsid w:val="00291B85"/>
    <w:rsid w:val="002927FB"/>
    <w:rsid w:val="00292F5F"/>
    <w:rsid w:val="00293BD5"/>
    <w:rsid w:val="0029434D"/>
    <w:rsid w:val="00294418"/>
    <w:rsid w:val="0029639F"/>
    <w:rsid w:val="00297344"/>
    <w:rsid w:val="00297CCD"/>
    <w:rsid w:val="002A0B54"/>
    <w:rsid w:val="002A0ED9"/>
    <w:rsid w:val="002A2B7D"/>
    <w:rsid w:val="002A2E6E"/>
    <w:rsid w:val="002A2EFB"/>
    <w:rsid w:val="002A3F44"/>
    <w:rsid w:val="002A497F"/>
    <w:rsid w:val="002A6106"/>
    <w:rsid w:val="002A6163"/>
    <w:rsid w:val="002A618A"/>
    <w:rsid w:val="002A663C"/>
    <w:rsid w:val="002A70B4"/>
    <w:rsid w:val="002A7FE0"/>
    <w:rsid w:val="002B0ABB"/>
    <w:rsid w:val="002B0F9A"/>
    <w:rsid w:val="002B13A4"/>
    <w:rsid w:val="002B1A10"/>
    <w:rsid w:val="002B2127"/>
    <w:rsid w:val="002B2808"/>
    <w:rsid w:val="002B425E"/>
    <w:rsid w:val="002B4B5B"/>
    <w:rsid w:val="002B6FA3"/>
    <w:rsid w:val="002B7C5D"/>
    <w:rsid w:val="002C1A39"/>
    <w:rsid w:val="002C2424"/>
    <w:rsid w:val="002C2442"/>
    <w:rsid w:val="002C4201"/>
    <w:rsid w:val="002C5768"/>
    <w:rsid w:val="002C753D"/>
    <w:rsid w:val="002C7CB6"/>
    <w:rsid w:val="002D01A8"/>
    <w:rsid w:val="002D0BD6"/>
    <w:rsid w:val="002D28E5"/>
    <w:rsid w:val="002D2E5D"/>
    <w:rsid w:val="002D380F"/>
    <w:rsid w:val="002D388D"/>
    <w:rsid w:val="002D3C31"/>
    <w:rsid w:val="002D4815"/>
    <w:rsid w:val="002D4DB2"/>
    <w:rsid w:val="002D51E5"/>
    <w:rsid w:val="002D640E"/>
    <w:rsid w:val="002D6AD9"/>
    <w:rsid w:val="002D6F2B"/>
    <w:rsid w:val="002D7921"/>
    <w:rsid w:val="002D7F95"/>
    <w:rsid w:val="002E0662"/>
    <w:rsid w:val="002E147D"/>
    <w:rsid w:val="002E1A34"/>
    <w:rsid w:val="002E1D9B"/>
    <w:rsid w:val="002E54D5"/>
    <w:rsid w:val="002E6CC6"/>
    <w:rsid w:val="002F00F4"/>
    <w:rsid w:val="002F0935"/>
    <w:rsid w:val="002F0A1F"/>
    <w:rsid w:val="002F1767"/>
    <w:rsid w:val="002F1CE2"/>
    <w:rsid w:val="002F2415"/>
    <w:rsid w:val="002F3202"/>
    <w:rsid w:val="002F3518"/>
    <w:rsid w:val="002F3E45"/>
    <w:rsid w:val="002F42B0"/>
    <w:rsid w:val="002F456D"/>
    <w:rsid w:val="002F4A2B"/>
    <w:rsid w:val="002F4F65"/>
    <w:rsid w:val="002F50CF"/>
    <w:rsid w:val="002F526F"/>
    <w:rsid w:val="002F58E1"/>
    <w:rsid w:val="002F6A27"/>
    <w:rsid w:val="002F70CF"/>
    <w:rsid w:val="002F7425"/>
    <w:rsid w:val="002F7871"/>
    <w:rsid w:val="002F7B4F"/>
    <w:rsid w:val="00300933"/>
    <w:rsid w:val="00300EA1"/>
    <w:rsid w:val="0030160A"/>
    <w:rsid w:val="003019F4"/>
    <w:rsid w:val="00301E9C"/>
    <w:rsid w:val="00302387"/>
    <w:rsid w:val="00303207"/>
    <w:rsid w:val="00303D7D"/>
    <w:rsid w:val="00303F79"/>
    <w:rsid w:val="003042DF"/>
    <w:rsid w:val="003049C9"/>
    <w:rsid w:val="00305C88"/>
    <w:rsid w:val="00305E9C"/>
    <w:rsid w:val="0031015A"/>
    <w:rsid w:val="00310438"/>
    <w:rsid w:val="00310A3E"/>
    <w:rsid w:val="00310BA3"/>
    <w:rsid w:val="00310CBA"/>
    <w:rsid w:val="003118B2"/>
    <w:rsid w:val="0031216F"/>
    <w:rsid w:val="003122A8"/>
    <w:rsid w:val="00313985"/>
    <w:rsid w:val="00313CEA"/>
    <w:rsid w:val="0031526D"/>
    <w:rsid w:val="003152A6"/>
    <w:rsid w:val="003168A6"/>
    <w:rsid w:val="00316C20"/>
    <w:rsid w:val="00322272"/>
    <w:rsid w:val="003223F2"/>
    <w:rsid w:val="00322944"/>
    <w:rsid w:val="00323EF0"/>
    <w:rsid w:val="003262E6"/>
    <w:rsid w:val="003276F8"/>
    <w:rsid w:val="003278E0"/>
    <w:rsid w:val="00327D21"/>
    <w:rsid w:val="00330B3D"/>
    <w:rsid w:val="00332B2E"/>
    <w:rsid w:val="00332DA6"/>
    <w:rsid w:val="00334EBC"/>
    <w:rsid w:val="00335801"/>
    <w:rsid w:val="00335A89"/>
    <w:rsid w:val="00336729"/>
    <w:rsid w:val="003370F5"/>
    <w:rsid w:val="003372B1"/>
    <w:rsid w:val="00337AA2"/>
    <w:rsid w:val="00337DAF"/>
    <w:rsid w:val="0034084D"/>
    <w:rsid w:val="003409B6"/>
    <w:rsid w:val="00341B6B"/>
    <w:rsid w:val="00342560"/>
    <w:rsid w:val="00342F14"/>
    <w:rsid w:val="003432E4"/>
    <w:rsid w:val="003445B7"/>
    <w:rsid w:val="00345170"/>
    <w:rsid w:val="00346143"/>
    <w:rsid w:val="00347AE6"/>
    <w:rsid w:val="00350690"/>
    <w:rsid w:val="0035328D"/>
    <w:rsid w:val="003545E9"/>
    <w:rsid w:val="00354627"/>
    <w:rsid w:val="003560B9"/>
    <w:rsid w:val="00356368"/>
    <w:rsid w:val="003566E0"/>
    <w:rsid w:val="00357448"/>
    <w:rsid w:val="003607F3"/>
    <w:rsid w:val="00360AE4"/>
    <w:rsid w:val="00361A46"/>
    <w:rsid w:val="00362220"/>
    <w:rsid w:val="00362D0F"/>
    <w:rsid w:val="003635A7"/>
    <w:rsid w:val="0036371A"/>
    <w:rsid w:val="00366FCE"/>
    <w:rsid w:val="00367C92"/>
    <w:rsid w:val="00370516"/>
    <w:rsid w:val="00370BB3"/>
    <w:rsid w:val="00370DEB"/>
    <w:rsid w:val="00371336"/>
    <w:rsid w:val="00371A12"/>
    <w:rsid w:val="00371EA6"/>
    <w:rsid w:val="00372943"/>
    <w:rsid w:val="003731E6"/>
    <w:rsid w:val="003732C3"/>
    <w:rsid w:val="00374F3A"/>
    <w:rsid w:val="0037508D"/>
    <w:rsid w:val="003757A3"/>
    <w:rsid w:val="00376311"/>
    <w:rsid w:val="00377510"/>
    <w:rsid w:val="00377978"/>
    <w:rsid w:val="00377A1C"/>
    <w:rsid w:val="0038004A"/>
    <w:rsid w:val="003803B8"/>
    <w:rsid w:val="00380496"/>
    <w:rsid w:val="00380573"/>
    <w:rsid w:val="003820ED"/>
    <w:rsid w:val="0038245E"/>
    <w:rsid w:val="00382674"/>
    <w:rsid w:val="00383467"/>
    <w:rsid w:val="003842F1"/>
    <w:rsid w:val="00384E5C"/>
    <w:rsid w:val="0038530B"/>
    <w:rsid w:val="00385FCE"/>
    <w:rsid w:val="0038609E"/>
    <w:rsid w:val="003900F1"/>
    <w:rsid w:val="003912E5"/>
    <w:rsid w:val="0039228F"/>
    <w:rsid w:val="0039264E"/>
    <w:rsid w:val="00394489"/>
    <w:rsid w:val="00395029"/>
    <w:rsid w:val="00395EC5"/>
    <w:rsid w:val="003960D6"/>
    <w:rsid w:val="00397C54"/>
    <w:rsid w:val="003A0569"/>
    <w:rsid w:val="003A1581"/>
    <w:rsid w:val="003A215B"/>
    <w:rsid w:val="003A2795"/>
    <w:rsid w:val="003A56E9"/>
    <w:rsid w:val="003A5E8B"/>
    <w:rsid w:val="003A608E"/>
    <w:rsid w:val="003A665D"/>
    <w:rsid w:val="003B0552"/>
    <w:rsid w:val="003B0E2C"/>
    <w:rsid w:val="003B1FB5"/>
    <w:rsid w:val="003B4CE4"/>
    <w:rsid w:val="003B5337"/>
    <w:rsid w:val="003B56AD"/>
    <w:rsid w:val="003B57DB"/>
    <w:rsid w:val="003B58F9"/>
    <w:rsid w:val="003B6393"/>
    <w:rsid w:val="003B6E7A"/>
    <w:rsid w:val="003B7897"/>
    <w:rsid w:val="003B7F63"/>
    <w:rsid w:val="003C03C1"/>
    <w:rsid w:val="003C0E7C"/>
    <w:rsid w:val="003C11FD"/>
    <w:rsid w:val="003C126A"/>
    <w:rsid w:val="003C1B79"/>
    <w:rsid w:val="003C2175"/>
    <w:rsid w:val="003C2C01"/>
    <w:rsid w:val="003C3063"/>
    <w:rsid w:val="003C3533"/>
    <w:rsid w:val="003C35FB"/>
    <w:rsid w:val="003C3BF5"/>
    <w:rsid w:val="003C40AD"/>
    <w:rsid w:val="003C4FC5"/>
    <w:rsid w:val="003C57B8"/>
    <w:rsid w:val="003C5A8B"/>
    <w:rsid w:val="003C5EB5"/>
    <w:rsid w:val="003C614B"/>
    <w:rsid w:val="003C6517"/>
    <w:rsid w:val="003D0B03"/>
    <w:rsid w:val="003D257B"/>
    <w:rsid w:val="003D2CBF"/>
    <w:rsid w:val="003D3079"/>
    <w:rsid w:val="003D417B"/>
    <w:rsid w:val="003D54D0"/>
    <w:rsid w:val="003D58C6"/>
    <w:rsid w:val="003D5B14"/>
    <w:rsid w:val="003D706B"/>
    <w:rsid w:val="003E060D"/>
    <w:rsid w:val="003E0C77"/>
    <w:rsid w:val="003E1B79"/>
    <w:rsid w:val="003E26D7"/>
    <w:rsid w:val="003E3F7B"/>
    <w:rsid w:val="003E4569"/>
    <w:rsid w:val="003E5075"/>
    <w:rsid w:val="003E55CB"/>
    <w:rsid w:val="003E607E"/>
    <w:rsid w:val="003E66C5"/>
    <w:rsid w:val="003E69B6"/>
    <w:rsid w:val="003E7A8F"/>
    <w:rsid w:val="003F06D2"/>
    <w:rsid w:val="003F077A"/>
    <w:rsid w:val="003F07F4"/>
    <w:rsid w:val="003F1338"/>
    <w:rsid w:val="003F14DB"/>
    <w:rsid w:val="003F2365"/>
    <w:rsid w:val="003F2A7D"/>
    <w:rsid w:val="003F458C"/>
    <w:rsid w:val="003F47C1"/>
    <w:rsid w:val="003F480F"/>
    <w:rsid w:val="003F4BB1"/>
    <w:rsid w:val="003F5B8D"/>
    <w:rsid w:val="003F65B4"/>
    <w:rsid w:val="003F6C4B"/>
    <w:rsid w:val="003F73B3"/>
    <w:rsid w:val="003F7CED"/>
    <w:rsid w:val="00400152"/>
    <w:rsid w:val="004003C8"/>
    <w:rsid w:val="00400C16"/>
    <w:rsid w:val="00400F68"/>
    <w:rsid w:val="004019DD"/>
    <w:rsid w:val="004020AB"/>
    <w:rsid w:val="0040252B"/>
    <w:rsid w:val="0040257A"/>
    <w:rsid w:val="00402981"/>
    <w:rsid w:val="00402EC9"/>
    <w:rsid w:val="00405CE9"/>
    <w:rsid w:val="00406166"/>
    <w:rsid w:val="00406ADB"/>
    <w:rsid w:val="0041080A"/>
    <w:rsid w:val="00411186"/>
    <w:rsid w:val="004119F3"/>
    <w:rsid w:val="004121A6"/>
    <w:rsid w:val="00412F42"/>
    <w:rsid w:val="00412FF0"/>
    <w:rsid w:val="00413135"/>
    <w:rsid w:val="004132FA"/>
    <w:rsid w:val="00413F12"/>
    <w:rsid w:val="00414F92"/>
    <w:rsid w:val="00415E94"/>
    <w:rsid w:val="00416692"/>
    <w:rsid w:val="00417E12"/>
    <w:rsid w:val="00420096"/>
    <w:rsid w:val="004217C9"/>
    <w:rsid w:val="00421AEE"/>
    <w:rsid w:val="00422799"/>
    <w:rsid w:val="00422F6B"/>
    <w:rsid w:val="0042321B"/>
    <w:rsid w:val="004232D6"/>
    <w:rsid w:val="004239EA"/>
    <w:rsid w:val="004245B0"/>
    <w:rsid w:val="00424C02"/>
    <w:rsid w:val="00424ED9"/>
    <w:rsid w:val="0042721A"/>
    <w:rsid w:val="00430112"/>
    <w:rsid w:val="00430202"/>
    <w:rsid w:val="0043219A"/>
    <w:rsid w:val="0043292B"/>
    <w:rsid w:val="00432CB4"/>
    <w:rsid w:val="00434104"/>
    <w:rsid w:val="00434129"/>
    <w:rsid w:val="00434A5D"/>
    <w:rsid w:val="0043628E"/>
    <w:rsid w:val="00436A1D"/>
    <w:rsid w:val="00436CE2"/>
    <w:rsid w:val="00436F27"/>
    <w:rsid w:val="00437AC5"/>
    <w:rsid w:val="00437F3D"/>
    <w:rsid w:val="00440C50"/>
    <w:rsid w:val="00441CFD"/>
    <w:rsid w:val="00441F45"/>
    <w:rsid w:val="00442168"/>
    <w:rsid w:val="0044387C"/>
    <w:rsid w:val="00444B02"/>
    <w:rsid w:val="004450C3"/>
    <w:rsid w:val="0044576B"/>
    <w:rsid w:val="00445AB6"/>
    <w:rsid w:val="0044646A"/>
    <w:rsid w:val="00450440"/>
    <w:rsid w:val="004506A9"/>
    <w:rsid w:val="00451764"/>
    <w:rsid w:val="004517B7"/>
    <w:rsid w:val="00452F32"/>
    <w:rsid w:val="004543CE"/>
    <w:rsid w:val="004552F4"/>
    <w:rsid w:val="00455728"/>
    <w:rsid w:val="0045575D"/>
    <w:rsid w:val="00456495"/>
    <w:rsid w:val="00456673"/>
    <w:rsid w:val="00456BAB"/>
    <w:rsid w:val="00456E2B"/>
    <w:rsid w:val="00456F5C"/>
    <w:rsid w:val="00461423"/>
    <w:rsid w:val="004627C1"/>
    <w:rsid w:val="00462DAF"/>
    <w:rsid w:val="00462ED6"/>
    <w:rsid w:val="0046356F"/>
    <w:rsid w:val="00463901"/>
    <w:rsid w:val="004643C9"/>
    <w:rsid w:val="00464701"/>
    <w:rsid w:val="00464916"/>
    <w:rsid w:val="004651B4"/>
    <w:rsid w:val="00467302"/>
    <w:rsid w:val="00467359"/>
    <w:rsid w:val="00467A45"/>
    <w:rsid w:val="00467F07"/>
    <w:rsid w:val="0047027B"/>
    <w:rsid w:val="00472CA9"/>
    <w:rsid w:val="00472DFB"/>
    <w:rsid w:val="00473378"/>
    <w:rsid w:val="00473412"/>
    <w:rsid w:val="00473AAF"/>
    <w:rsid w:val="00473B06"/>
    <w:rsid w:val="00474A7E"/>
    <w:rsid w:val="004751EB"/>
    <w:rsid w:val="004753F7"/>
    <w:rsid w:val="00475534"/>
    <w:rsid w:val="00475818"/>
    <w:rsid w:val="00477237"/>
    <w:rsid w:val="00477F19"/>
    <w:rsid w:val="004808BD"/>
    <w:rsid w:val="00480E1A"/>
    <w:rsid w:val="004811A0"/>
    <w:rsid w:val="00481CCD"/>
    <w:rsid w:val="0048389E"/>
    <w:rsid w:val="00484967"/>
    <w:rsid w:val="00486C8D"/>
    <w:rsid w:val="00487B11"/>
    <w:rsid w:val="00487C9D"/>
    <w:rsid w:val="00490A1C"/>
    <w:rsid w:val="00490B85"/>
    <w:rsid w:val="00491842"/>
    <w:rsid w:val="00491845"/>
    <w:rsid w:val="00492D8D"/>
    <w:rsid w:val="00493B1B"/>
    <w:rsid w:val="00493CA3"/>
    <w:rsid w:val="0049437B"/>
    <w:rsid w:val="0049561B"/>
    <w:rsid w:val="0049757A"/>
    <w:rsid w:val="004A0C42"/>
    <w:rsid w:val="004A1DD9"/>
    <w:rsid w:val="004A2695"/>
    <w:rsid w:val="004A2AFE"/>
    <w:rsid w:val="004A330C"/>
    <w:rsid w:val="004A375C"/>
    <w:rsid w:val="004A59EB"/>
    <w:rsid w:val="004A5BF2"/>
    <w:rsid w:val="004A68DC"/>
    <w:rsid w:val="004A6E65"/>
    <w:rsid w:val="004A7BCC"/>
    <w:rsid w:val="004B18AA"/>
    <w:rsid w:val="004B19DF"/>
    <w:rsid w:val="004B2B3A"/>
    <w:rsid w:val="004B3499"/>
    <w:rsid w:val="004B4F5A"/>
    <w:rsid w:val="004B55D8"/>
    <w:rsid w:val="004B7DCE"/>
    <w:rsid w:val="004C0E06"/>
    <w:rsid w:val="004C182F"/>
    <w:rsid w:val="004C25D9"/>
    <w:rsid w:val="004C3E63"/>
    <w:rsid w:val="004C5889"/>
    <w:rsid w:val="004C5B6A"/>
    <w:rsid w:val="004C7C8A"/>
    <w:rsid w:val="004D14A5"/>
    <w:rsid w:val="004D1E9A"/>
    <w:rsid w:val="004D4299"/>
    <w:rsid w:val="004D468A"/>
    <w:rsid w:val="004D61C3"/>
    <w:rsid w:val="004D6A1A"/>
    <w:rsid w:val="004D7565"/>
    <w:rsid w:val="004E1728"/>
    <w:rsid w:val="004E20DC"/>
    <w:rsid w:val="004E2315"/>
    <w:rsid w:val="004E33A1"/>
    <w:rsid w:val="004E341A"/>
    <w:rsid w:val="004E3CA2"/>
    <w:rsid w:val="004E42F5"/>
    <w:rsid w:val="004E4ED1"/>
    <w:rsid w:val="004E51DD"/>
    <w:rsid w:val="004E645C"/>
    <w:rsid w:val="004F0A1D"/>
    <w:rsid w:val="004F5005"/>
    <w:rsid w:val="004F5444"/>
    <w:rsid w:val="004F6F4A"/>
    <w:rsid w:val="00500893"/>
    <w:rsid w:val="00500BDD"/>
    <w:rsid w:val="005023CC"/>
    <w:rsid w:val="00503CB5"/>
    <w:rsid w:val="00504A13"/>
    <w:rsid w:val="00505AF2"/>
    <w:rsid w:val="005061B6"/>
    <w:rsid w:val="0050738D"/>
    <w:rsid w:val="0051084E"/>
    <w:rsid w:val="00511295"/>
    <w:rsid w:val="0051167F"/>
    <w:rsid w:val="005153A0"/>
    <w:rsid w:val="00516812"/>
    <w:rsid w:val="00516A50"/>
    <w:rsid w:val="00516F87"/>
    <w:rsid w:val="00516F89"/>
    <w:rsid w:val="00520677"/>
    <w:rsid w:val="00520E84"/>
    <w:rsid w:val="005225F3"/>
    <w:rsid w:val="00522978"/>
    <w:rsid w:val="00522A48"/>
    <w:rsid w:val="00522A5A"/>
    <w:rsid w:val="00522C74"/>
    <w:rsid w:val="00523738"/>
    <w:rsid w:val="00523EAA"/>
    <w:rsid w:val="00524269"/>
    <w:rsid w:val="00524899"/>
    <w:rsid w:val="00524965"/>
    <w:rsid w:val="00524AFD"/>
    <w:rsid w:val="00524F24"/>
    <w:rsid w:val="00525388"/>
    <w:rsid w:val="0052591D"/>
    <w:rsid w:val="005269D6"/>
    <w:rsid w:val="00527731"/>
    <w:rsid w:val="0053083C"/>
    <w:rsid w:val="00531848"/>
    <w:rsid w:val="00531CE9"/>
    <w:rsid w:val="00532221"/>
    <w:rsid w:val="00532461"/>
    <w:rsid w:val="00532712"/>
    <w:rsid w:val="00532875"/>
    <w:rsid w:val="00532C63"/>
    <w:rsid w:val="0053370C"/>
    <w:rsid w:val="00534BC0"/>
    <w:rsid w:val="00534BED"/>
    <w:rsid w:val="00535E6B"/>
    <w:rsid w:val="00537824"/>
    <w:rsid w:val="005406D2"/>
    <w:rsid w:val="00541344"/>
    <w:rsid w:val="00542396"/>
    <w:rsid w:val="005429C5"/>
    <w:rsid w:val="005429E8"/>
    <w:rsid w:val="00542B59"/>
    <w:rsid w:val="00543B94"/>
    <w:rsid w:val="005443D3"/>
    <w:rsid w:val="0054479E"/>
    <w:rsid w:val="00544A21"/>
    <w:rsid w:val="00544F83"/>
    <w:rsid w:val="00545955"/>
    <w:rsid w:val="00547DB1"/>
    <w:rsid w:val="00550026"/>
    <w:rsid w:val="00550323"/>
    <w:rsid w:val="005512BD"/>
    <w:rsid w:val="00552415"/>
    <w:rsid w:val="00553D03"/>
    <w:rsid w:val="00553F64"/>
    <w:rsid w:val="00556F90"/>
    <w:rsid w:val="00557160"/>
    <w:rsid w:val="00557D54"/>
    <w:rsid w:val="00560438"/>
    <w:rsid w:val="005607F7"/>
    <w:rsid w:val="00560B01"/>
    <w:rsid w:val="00561B11"/>
    <w:rsid w:val="00561F46"/>
    <w:rsid w:val="0056238E"/>
    <w:rsid w:val="005625A0"/>
    <w:rsid w:val="00562D7B"/>
    <w:rsid w:val="0056350A"/>
    <w:rsid w:val="00563E8D"/>
    <w:rsid w:val="00564FB8"/>
    <w:rsid w:val="0056686A"/>
    <w:rsid w:val="005673D1"/>
    <w:rsid w:val="005700CF"/>
    <w:rsid w:val="00570F0A"/>
    <w:rsid w:val="00572221"/>
    <w:rsid w:val="00572CE4"/>
    <w:rsid w:val="00573B43"/>
    <w:rsid w:val="0057428C"/>
    <w:rsid w:val="005753A3"/>
    <w:rsid w:val="005753E1"/>
    <w:rsid w:val="00576193"/>
    <w:rsid w:val="00576A8D"/>
    <w:rsid w:val="005776A5"/>
    <w:rsid w:val="00580C5C"/>
    <w:rsid w:val="00582D26"/>
    <w:rsid w:val="00584751"/>
    <w:rsid w:val="005847F3"/>
    <w:rsid w:val="00586477"/>
    <w:rsid w:val="00586F68"/>
    <w:rsid w:val="005879A8"/>
    <w:rsid w:val="00590735"/>
    <w:rsid w:val="00590D7F"/>
    <w:rsid w:val="00591644"/>
    <w:rsid w:val="00591BEE"/>
    <w:rsid w:val="00592D5C"/>
    <w:rsid w:val="005937F9"/>
    <w:rsid w:val="005939C4"/>
    <w:rsid w:val="00595470"/>
    <w:rsid w:val="00595956"/>
    <w:rsid w:val="00596A5B"/>
    <w:rsid w:val="005A0282"/>
    <w:rsid w:val="005A0BF5"/>
    <w:rsid w:val="005A11A0"/>
    <w:rsid w:val="005A1C25"/>
    <w:rsid w:val="005A37A0"/>
    <w:rsid w:val="005A44F7"/>
    <w:rsid w:val="005A474A"/>
    <w:rsid w:val="005A4FC6"/>
    <w:rsid w:val="005A51D9"/>
    <w:rsid w:val="005A5AB0"/>
    <w:rsid w:val="005A6E1E"/>
    <w:rsid w:val="005A7361"/>
    <w:rsid w:val="005A74EC"/>
    <w:rsid w:val="005B163C"/>
    <w:rsid w:val="005B3B12"/>
    <w:rsid w:val="005B42C2"/>
    <w:rsid w:val="005B5084"/>
    <w:rsid w:val="005B52DC"/>
    <w:rsid w:val="005B5779"/>
    <w:rsid w:val="005B59D4"/>
    <w:rsid w:val="005B7037"/>
    <w:rsid w:val="005C06C7"/>
    <w:rsid w:val="005C09D0"/>
    <w:rsid w:val="005C0FE7"/>
    <w:rsid w:val="005C1885"/>
    <w:rsid w:val="005C194B"/>
    <w:rsid w:val="005C3DB1"/>
    <w:rsid w:val="005C50E9"/>
    <w:rsid w:val="005C564E"/>
    <w:rsid w:val="005C5D3F"/>
    <w:rsid w:val="005C5F3E"/>
    <w:rsid w:val="005C5F44"/>
    <w:rsid w:val="005C6210"/>
    <w:rsid w:val="005C6AFF"/>
    <w:rsid w:val="005C7358"/>
    <w:rsid w:val="005D219F"/>
    <w:rsid w:val="005D294C"/>
    <w:rsid w:val="005D4907"/>
    <w:rsid w:val="005D4C6C"/>
    <w:rsid w:val="005D4D63"/>
    <w:rsid w:val="005D5C7C"/>
    <w:rsid w:val="005D6249"/>
    <w:rsid w:val="005D77AB"/>
    <w:rsid w:val="005D7FCF"/>
    <w:rsid w:val="005E0DC2"/>
    <w:rsid w:val="005E0DDF"/>
    <w:rsid w:val="005E16A5"/>
    <w:rsid w:val="005E1D56"/>
    <w:rsid w:val="005E26E9"/>
    <w:rsid w:val="005E2A13"/>
    <w:rsid w:val="005E3038"/>
    <w:rsid w:val="005E39EA"/>
    <w:rsid w:val="005E452C"/>
    <w:rsid w:val="005E45D5"/>
    <w:rsid w:val="005E4A82"/>
    <w:rsid w:val="005E4C82"/>
    <w:rsid w:val="005E5319"/>
    <w:rsid w:val="005E56B5"/>
    <w:rsid w:val="005E5878"/>
    <w:rsid w:val="005E6F20"/>
    <w:rsid w:val="005F003A"/>
    <w:rsid w:val="005F044A"/>
    <w:rsid w:val="005F0711"/>
    <w:rsid w:val="005F1333"/>
    <w:rsid w:val="005F134E"/>
    <w:rsid w:val="005F2410"/>
    <w:rsid w:val="005F25B1"/>
    <w:rsid w:val="005F320C"/>
    <w:rsid w:val="005F326C"/>
    <w:rsid w:val="005F3A53"/>
    <w:rsid w:val="005F3B8C"/>
    <w:rsid w:val="005F49F1"/>
    <w:rsid w:val="00601096"/>
    <w:rsid w:val="00602C85"/>
    <w:rsid w:val="0060336C"/>
    <w:rsid w:val="0060337D"/>
    <w:rsid w:val="00604772"/>
    <w:rsid w:val="00604876"/>
    <w:rsid w:val="00604D29"/>
    <w:rsid w:val="00605AAE"/>
    <w:rsid w:val="00606509"/>
    <w:rsid w:val="006068BE"/>
    <w:rsid w:val="006105FE"/>
    <w:rsid w:val="00610E90"/>
    <w:rsid w:val="00611166"/>
    <w:rsid w:val="00611CDD"/>
    <w:rsid w:val="00611FB8"/>
    <w:rsid w:val="0061213C"/>
    <w:rsid w:val="00612B02"/>
    <w:rsid w:val="00613330"/>
    <w:rsid w:val="00613D6F"/>
    <w:rsid w:val="00613E80"/>
    <w:rsid w:val="00614032"/>
    <w:rsid w:val="00615026"/>
    <w:rsid w:val="00615766"/>
    <w:rsid w:val="00615F8C"/>
    <w:rsid w:val="006165B8"/>
    <w:rsid w:val="006174E8"/>
    <w:rsid w:val="0061778E"/>
    <w:rsid w:val="006200ED"/>
    <w:rsid w:val="00621112"/>
    <w:rsid w:val="00623091"/>
    <w:rsid w:val="00623E3A"/>
    <w:rsid w:val="00625F09"/>
    <w:rsid w:val="00626415"/>
    <w:rsid w:val="00627695"/>
    <w:rsid w:val="006278E9"/>
    <w:rsid w:val="00630077"/>
    <w:rsid w:val="006302FE"/>
    <w:rsid w:val="00630825"/>
    <w:rsid w:val="00632567"/>
    <w:rsid w:val="006336B1"/>
    <w:rsid w:val="00633B15"/>
    <w:rsid w:val="006368AB"/>
    <w:rsid w:val="00637D8E"/>
    <w:rsid w:val="00637ECE"/>
    <w:rsid w:val="006408E4"/>
    <w:rsid w:val="00642183"/>
    <w:rsid w:val="006431A3"/>
    <w:rsid w:val="0064376F"/>
    <w:rsid w:val="0064458E"/>
    <w:rsid w:val="0064485B"/>
    <w:rsid w:val="00644A04"/>
    <w:rsid w:val="0064571C"/>
    <w:rsid w:val="006459F3"/>
    <w:rsid w:val="00645C25"/>
    <w:rsid w:val="006463AF"/>
    <w:rsid w:val="00646694"/>
    <w:rsid w:val="00647AB6"/>
    <w:rsid w:val="006501F2"/>
    <w:rsid w:val="00650706"/>
    <w:rsid w:val="006509DC"/>
    <w:rsid w:val="006511FD"/>
    <w:rsid w:val="00651B8F"/>
    <w:rsid w:val="006521A4"/>
    <w:rsid w:val="00653548"/>
    <w:rsid w:val="00653645"/>
    <w:rsid w:val="0065397A"/>
    <w:rsid w:val="00654175"/>
    <w:rsid w:val="00654FD6"/>
    <w:rsid w:val="00655179"/>
    <w:rsid w:val="0065521C"/>
    <w:rsid w:val="00655713"/>
    <w:rsid w:val="00657B8B"/>
    <w:rsid w:val="00661EED"/>
    <w:rsid w:val="0066331B"/>
    <w:rsid w:val="00664064"/>
    <w:rsid w:val="00664336"/>
    <w:rsid w:val="00665AF6"/>
    <w:rsid w:val="00666AF3"/>
    <w:rsid w:val="00667173"/>
    <w:rsid w:val="006675A0"/>
    <w:rsid w:val="00667FC5"/>
    <w:rsid w:val="006701E0"/>
    <w:rsid w:val="006708F6"/>
    <w:rsid w:val="006708FD"/>
    <w:rsid w:val="0067105E"/>
    <w:rsid w:val="00671F7B"/>
    <w:rsid w:val="006724A2"/>
    <w:rsid w:val="00672B12"/>
    <w:rsid w:val="00673452"/>
    <w:rsid w:val="00674089"/>
    <w:rsid w:val="00674E23"/>
    <w:rsid w:val="00675277"/>
    <w:rsid w:val="00675CE5"/>
    <w:rsid w:val="00676526"/>
    <w:rsid w:val="00676CE6"/>
    <w:rsid w:val="00677026"/>
    <w:rsid w:val="00677818"/>
    <w:rsid w:val="006800E2"/>
    <w:rsid w:val="00681041"/>
    <w:rsid w:val="00681705"/>
    <w:rsid w:val="0068181E"/>
    <w:rsid w:val="00682219"/>
    <w:rsid w:val="00682614"/>
    <w:rsid w:val="00682BBF"/>
    <w:rsid w:val="0068372E"/>
    <w:rsid w:val="0068475D"/>
    <w:rsid w:val="00686F6C"/>
    <w:rsid w:val="00687E64"/>
    <w:rsid w:val="00690A4D"/>
    <w:rsid w:val="00691272"/>
    <w:rsid w:val="006926FC"/>
    <w:rsid w:val="00693FCD"/>
    <w:rsid w:val="00694520"/>
    <w:rsid w:val="00695542"/>
    <w:rsid w:val="0069752B"/>
    <w:rsid w:val="00697F2B"/>
    <w:rsid w:val="006A127B"/>
    <w:rsid w:val="006A135A"/>
    <w:rsid w:val="006A18F1"/>
    <w:rsid w:val="006A30BC"/>
    <w:rsid w:val="006A4DBA"/>
    <w:rsid w:val="006A54FD"/>
    <w:rsid w:val="006A5BB5"/>
    <w:rsid w:val="006A6E28"/>
    <w:rsid w:val="006A7489"/>
    <w:rsid w:val="006A75E0"/>
    <w:rsid w:val="006A7A44"/>
    <w:rsid w:val="006B073A"/>
    <w:rsid w:val="006B0CED"/>
    <w:rsid w:val="006B16C9"/>
    <w:rsid w:val="006B171C"/>
    <w:rsid w:val="006B22E2"/>
    <w:rsid w:val="006B250A"/>
    <w:rsid w:val="006B25FA"/>
    <w:rsid w:val="006B3030"/>
    <w:rsid w:val="006B3172"/>
    <w:rsid w:val="006B5EFB"/>
    <w:rsid w:val="006B5F44"/>
    <w:rsid w:val="006B6B49"/>
    <w:rsid w:val="006B70BB"/>
    <w:rsid w:val="006B7646"/>
    <w:rsid w:val="006C099B"/>
    <w:rsid w:val="006C10C4"/>
    <w:rsid w:val="006C16EB"/>
    <w:rsid w:val="006C18B5"/>
    <w:rsid w:val="006C1B18"/>
    <w:rsid w:val="006C1FE1"/>
    <w:rsid w:val="006C30E8"/>
    <w:rsid w:val="006C4E69"/>
    <w:rsid w:val="006C5232"/>
    <w:rsid w:val="006C55C1"/>
    <w:rsid w:val="006C6B93"/>
    <w:rsid w:val="006C7EAE"/>
    <w:rsid w:val="006D090C"/>
    <w:rsid w:val="006D0CDB"/>
    <w:rsid w:val="006D0F6C"/>
    <w:rsid w:val="006D0FF9"/>
    <w:rsid w:val="006D332A"/>
    <w:rsid w:val="006D3DD4"/>
    <w:rsid w:val="006D4049"/>
    <w:rsid w:val="006D506D"/>
    <w:rsid w:val="006D6112"/>
    <w:rsid w:val="006D78A6"/>
    <w:rsid w:val="006E15E3"/>
    <w:rsid w:val="006E1A9B"/>
    <w:rsid w:val="006E20EE"/>
    <w:rsid w:val="006E3717"/>
    <w:rsid w:val="006E4172"/>
    <w:rsid w:val="006E476D"/>
    <w:rsid w:val="006E4F06"/>
    <w:rsid w:val="006E7B74"/>
    <w:rsid w:val="006F1041"/>
    <w:rsid w:val="006F2FD8"/>
    <w:rsid w:val="006F3C8F"/>
    <w:rsid w:val="006F698A"/>
    <w:rsid w:val="006F72F6"/>
    <w:rsid w:val="0070062C"/>
    <w:rsid w:val="00701DB2"/>
    <w:rsid w:val="00702DC3"/>
    <w:rsid w:val="0070365F"/>
    <w:rsid w:val="00703CD0"/>
    <w:rsid w:val="007049EF"/>
    <w:rsid w:val="00704AB3"/>
    <w:rsid w:val="00705559"/>
    <w:rsid w:val="007065C4"/>
    <w:rsid w:val="00711C12"/>
    <w:rsid w:val="007123F4"/>
    <w:rsid w:val="00712BF9"/>
    <w:rsid w:val="00712E73"/>
    <w:rsid w:val="00713DD8"/>
    <w:rsid w:val="0071443A"/>
    <w:rsid w:val="0071462D"/>
    <w:rsid w:val="00714992"/>
    <w:rsid w:val="00714D47"/>
    <w:rsid w:val="00715817"/>
    <w:rsid w:val="0071598E"/>
    <w:rsid w:val="00715CA7"/>
    <w:rsid w:val="00715DCF"/>
    <w:rsid w:val="00715F2B"/>
    <w:rsid w:val="007166AC"/>
    <w:rsid w:val="0071742D"/>
    <w:rsid w:val="00717898"/>
    <w:rsid w:val="007179F3"/>
    <w:rsid w:val="0072017E"/>
    <w:rsid w:val="0072032F"/>
    <w:rsid w:val="00720A7C"/>
    <w:rsid w:val="00721D18"/>
    <w:rsid w:val="007225BE"/>
    <w:rsid w:val="0072262B"/>
    <w:rsid w:val="00722888"/>
    <w:rsid w:val="007230CF"/>
    <w:rsid w:val="00724EA3"/>
    <w:rsid w:val="00725A3A"/>
    <w:rsid w:val="00727111"/>
    <w:rsid w:val="00730772"/>
    <w:rsid w:val="00731310"/>
    <w:rsid w:val="00732276"/>
    <w:rsid w:val="0073330D"/>
    <w:rsid w:val="0073348A"/>
    <w:rsid w:val="007336AD"/>
    <w:rsid w:val="00733F7A"/>
    <w:rsid w:val="00734A98"/>
    <w:rsid w:val="00736061"/>
    <w:rsid w:val="0073629C"/>
    <w:rsid w:val="007365D7"/>
    <w:rsid w:val="00736F80"/>
    <w:rsid w:val="007374BF"/>
    <w:rsid w:val="0073753A"/>
    <w:rsid w:val="00737B59"/>
    <w:rsid w:val="00741755"/>
    <w:rsid w:val="00742669"/>
    <w:rsid w:val="0074289D"/>
    <w:rsid w:val="00742EFA"/>
    <w:rsid w:val="007436D0"/>
    <w:rsid w:val="00743C76"/>
    <w:rsid w:val="00746432"/>
    <w:rsid w:val="007466CE"/>
    <w:rsid w:val="00746EC6"/>
    <w:rsid w:val="007474E2"/>
    <w:rsid w:val="00747A48"/>
    <w:rsid w:val="00747B9C"/>
    <w:rsid w:val="00747D0B"/>
    <w:rsid w:val="00751AA8"/>
    <w:rsid w:val="00751E49"/>
    <w:rsid w:val="00752B27"/>
    <w:rsid w:val="00753477"/>
    <w:rsid w:val="00754169"/>
    <w:rsid w:val="00754DB9"/>
    <w:rsid w:val="00756753"/>
    <w:rsid w:val="0075713E"/>
    <w:rsid w:val="00757A74"/>
    <w:rsid w:val="007609B8"/>
    <w:rsid w:val="00760B8D"/>
    <w:rsid w:val="00760CC1"/>
    <w:rsid w:val="00760F7F"/>
    <w:rsid w:val="00761B15"/>
    <w:rsid w:val="007629A5"/>
    <w:rsid w:val="00764005"/>
    <w:rsid w:val="007646B6"/>
    <w:rsid w:val="007646EB"/>
    <w:rsid w:val="00765101"/>
    <w:rsid w:val="00765A21"/>
    <w:rsid w:val="00770903"/>
    <w:rsid w:val="007717E4"/>
    <w:rsid w:val="00771BC7"/>
    <w:rsid w:val="0077229B"/>
    <w:rsid w:val="00773DFB"/>
    <w:rsid w:val="007749E4"/>
    <w:rsid w:val="00774FDD"/>
    <w:rsid w:val="0077582C"/>
    <w:rsid w:val="007766A7"/>
    <w:rsid w:val="0077705F"/>
    <w:rsid w:val="00780A1B"/>
    <w:rsid w:val="00780BCA"/>
    <w:rsid w:val="007819AF"/>
    <w:rsid w:val="00781B72"/>
    <w:rsid w:val="00781C28"/>
    <w:rsid w:val="0078323A"/>
    <w:rsid w:val="0078330C"/>
    <w:rsid w:val="00783639"/>
    <w:rsid w:val="007843B9"/>
    <w:rsid w:val="00785D07"/>
    <w:rsid w:val="00785DE9"/>
    <w:rsid w:val="0078722F"/>
    <w:rsid w:val="00787FC0"/>
    <w:rsid w:val="00790222"/>
    <w:rsid w:val="00790378"/>
    <w:rsid w:val="00791FB1"/>
    <w:rsid w:val="00792C3D"/>
    <w:rsid w:val="00793165"/>
    <w:rsid w:val="00793BE8"/>
    <w:rsid w:val="007947CB"/>
    <w:rsid w:val="00794BBB"/>
    <w:rsid w:val="00794D27"/>
    <w:rsid w:val="00794D2E"/>
    <w:rsid w:val="0079513C"/>
    <w:rsid w:val="00795175"/>
    <w:rsid w:val="00795785"/>
    <w:rsid w:val="0079593C"/>
    <w:rsid w:val="007961D8"/>
    <w:rsid w:val="00796E06"/>
    <w:rsid w:val="007970F1"/>
    <w:rsid w:val="007A027E"/>
    <w:rsid w:val="007A05E5"/>
    <w:rsid w:val="007A0B6A"/>
    <w:rsid w:val="007A2392"/>
    <w:rsid w:val="007A26AF"/>
    <w:rsid w:val="007A3760"/>
    <w:rsid w:val="007A3F9B"/>
    <w:rsid w:val="007A4318"/>
    <w:rsid w:val="007A48AD"/>
    <w:rsid w:val="007A5205"/>
    <w:rsid w:val="007A532B"/>
    <w:rsid w:val="007A53FD"/>
    <w:rsid w:val="007A55A8"/>
    <w:rsid w:val="007A5C44"/>
    <w:rsid w:val="007A70BB"/>
    <w:rsid w:val="007A7AFE"/>
    <w:rsid w:val="007A7B6E"/>
    <w:rsid w:val="007B0092"/>
    <w:rsid w:val="007B03F5"/>
    <w:rsid w:val="007B0757"/>
    <w:rsid w:val="007B08CA"/>
    <w:rsid w:val="007B1DA2"/>
    <w:rsid w:val="007B21CC"/>
    <w:rsid w:val="007B27E1"/>
    <w:rsid w:val="007B2CC6"/>
    <w:rsid w:val="007B357A"/>
    <w:rsid w:val="007B42CD"/>
    <w:rsid w:val="007B5B40"/>
    <w:rsid w:val="007B709F"/>
    <w:rsid w:val="007B712E"/>
    <w:rsid w:val="007B71D4"/>
    <w:rsid w:val="007B729E"/>
    <w:rsid w:val="007C0DF4"/>
    <w:rsid w:val="007C19F3"/>
    <w:rsid w:val="007C1CAC"/>
    <w:rsid w:val="007C1D8A"/>
    <w:rsid w:val="007C1FC3"/>
    <w:rsid w:val="007C2FF6"/>
    <w:rsid w:val="007C409E"/>
    <w:rsid w:val="007C40A8"/>
    <w:rsid w:val="007C42C1"/>
    <w:rsid w:val="007C442C"/>
    <w:rsid w:val="007C5AFC"/>
    <w:rsid w:val="007C5E4A"/>
    <w:rsid w:val="007C6381"/>
    <w:rsid w:val="007C64E0"/>
    <w:rsid w:val="007C7DDC"/>
    <w:rsid w:val="007D0836"/>
    <w:rsid w:val="007D0DF6"/>
    <w:rsid w:val="007D2109"/>
    <w:rsid w:val="007D2FA6"/>
    <w:rsid w:val="007D3249"/>
    <w:rsid w:val="007D41BF"/>
    <w:rsid w:val="007D41F1"/>
    <w:rsid w:val="007D459C"/>
    <w:rsid w:val="007D6489"/>
    <w:rsid w:val="007D6B1C"/>
    <w:rsid w:val="007D755A"/>
    <w:rsid w:val="007D7945"/>
    <w:rsid w:val="007E00D4"/>
    <w:rsid w:val="007E02ED"/>
    <w:rsid w:val="007E0CE1"/>
    <w:rsid w:val="007E0CE6"/>
    <w:rsid w:val="007E1615"/>
    <w:rsid w:val="007E1EB5"/>
    <w:rsid w:val="007E3E7C"/>
    <w:rsid w:val="007E41E2"/>
    <w:rsid w:val="007E50B6"/>
    <w:rsid w:val="007E5FCB"/>
    <w:rsid w:val="007E6425"/>
    <w:rsid w:val="007E706C"/>
    <w:rsid w:val="007E71B3"/>
    <w:rsid w:val="007E7566"/>
    <w:rsid w:val="007E7B1D"/>
    <w:rsid w:val="007F1C44"/>
    <w:rsid w:val="007F3190"/>
    <w:rsid w:val="007F3A26"/>
    <w:rsid w:val="007F3FC6"/>
    <w:rsid w:val="007F5370"/>
    <w:rsid w:val="007F6787"/>
    <w:rsid w:val="007F70D7"/>
    <w:rsid w:val="00800A9E"/>
    <w:rsid w:val="00800AB1"/>
    <w:rsid w:val="00800C8A"/>
    <w:rsid w:val="0080167E"/>
    <w:rsid w:val="00801E39"/>
    <w:rsid w:val="00802001"/>
    <w:rsid w:val="00802075"/>
    <w:rsid w:val="008056E4"/>
    <w:rsid w:val="00806271"/>
    <w:rsid w:val="008062CB"/>
    <w:rsid w:val="0080741F"/>
    <w:rsid w:val="00807B91"/>
    <w:rsid w:val="008100CD"/>
    <w:rsid w:val="00811E1B"/>
    <w:rsid w:val="00812CA6"/>
    <w:rsid w:val="00813B6E"/>
    <w:rsid w:val="00814ABC"/>
    <w:rsid w:val="00817410"/>
    <w:rsid w:val="00820249"/>
    <w:rsid w:val="008208C0"/>
    <w:rsid w:val="00820FBA"/>
    <w:rsid w:val="008223C7"/>
    <w:rsid w:val="008228E8"/>
    <w:rsid w:val="00822B74"/>
    <w:rsid w:val="00823749"/>
    <w:rsid w:val="008258F1"/>
    <w:rsid w:val="00826FFC"/>
    <w:rsid w:val="008275A2"/>
    <w:rsid w:val="00827851"/>
    <w:rsid w:val="008279A1"/>
    <w:rsid w:val="008308D5"/>
    <w:rsid w:val="008318D8"/>
    <w:rsid w:val="0083190A"/>
    <w:rsid w:val="00832BDF"/>
    <w:rsid w:val="00832F80"/>
    <w:rsid w:val="00834F90"/>
    <w:rsid w:val="00835557"/>
    <w:rsid w:val="00835579"/>
    <w:rsid w:val="008356D0"/>
    <w:rsid w:val="00835A6B"/>
    <w:rsid w:val="00837F6E"/>
    <w:rsid w:val="00840610"/>
    <w:rsid w:val="008414CA"/>
    <w:rsid w:val="0084271D"/>
    <w:rsid w:val="008447AC"/>
    <w:rsid w:val="008457FA"/>
    <w:rsid w:val="00845BA6"/>
    <w:rsid w:val="00846756"/>
    <w:rsid w:val="008474D7"/>
    <w:rsid w:val="00850E50"/>
    <w:rsid w:val="00851E0C"/>
    <w:rsid w:val="00852B1B"/>
    <w:rsid w:val="0085339E"/>
    <w:rsid w:val="00853B1F"/>
    <w:rsid w:val="0085577F"/>
    <w:rsid w:val="00855F7A"/>
    <w:rsid w:val="00856EA7"/>
    <w:rsid w:val="00863D97"/>
    <w:rsid w:val="00863E12"/>
    <w:rsid w:val="00863EF2"/>
    <w:rsid w:val="00865190"/>
    <w:rsid w:val="008663A0"/>
    <w:rsid w:val="00867EEE"/>
    <w:rsid w:val="00871E4C"/>
    <w:rsid w:val="008730E6"/>
    <w:rsid w:val="00873258"/>
    <w:rsid w:val="00873680"/>
    <w:rsid w:val="008739B3"/>
    <w:rsid w:val="00873B5B"/>
    <w:rsid w:val="0087410D"/>
    <w:rsid w:val="008743E4"/>
    <w:rsid w:val="00875775"/>
    <w:rsid w:val="0087650F"/>
    <w:rsid w:val="00877A4E"/>
    <w:rsid w:val="008800EF"/>
    <w:rsid w:val="00881862"/>
    <w:rsid w:val="008818A8"/>
    <w:rsid w:val="00881F05"/>
    <w:rsid w:val="00883EDB"/>
    <w:rsid w:val="0088405B"/>
    <w:rsid w:val="0088410E"/>
    <w:rsid w:val="00884DC2"/>
    <w:rsid w:val="00885E50"/>
    <w:rsid w:val="008911BD"/>
    <w:rsid w:val="00891A9D"/>
    <w:rsid w:val="00892172"/>
    <w:rsid w:val="00893711"/>
    <w:rsid w:val="0089480D"/>
    <w:rsid w:val="00894B32"/>
    <w:rsid w:val="0089567A"/>
    <w:rsid w:val="00896A95"/>
    <w:rsid w:val="00896D89"/>
    <w:rsid w:val="00896ECC"/>
    <w:rsid w:val="00897A18"/>
    <w:rsid w:val="00897A23"/>
    <w:rsid w:val="008A0869"/>
    <w:rsid w:val="008A0902"/>
    <w:rsid w:val="008A1604"/>
    <w:rsid w:val="008A1C6E"/>
    <w:rsid w:val="008A2344"/>
    <w:rsid w:val="008A244C"/>
    <w:rsid w:val="008A33F6"/>
    <w:rsid w:val="008A4D9C"/>
    <w:rsid w:val="008A5AA4"/>
    <w:rsid w:val="008A6603"/>
    <w:rsid w:val="008A669F"/>
    <w:rsid w:val="008A6C9B"/>
    <w:rsid w:val="008A797C"/>
    <w:rsid w:val="008B0848"/>
    <w:rsid w:val="008B0D29"/>
    <w:rsid w:val="008B21C2"/>
    <w:rsid w:val="008B21CB"/>
    <w:rsid w:val="008B22D5"/>
    <w:rsid w:val="008B37B0"/>
    <w:rsid w:val="008B3A6F"/>
    <w:rsid w:val="008B3F9A"/>
    <w:rsid w:val="008B474F"/>
    <w:rsid w:val="008B5ABA"/>
    <w:rsid w:val="008B70DF"/>
    <w:rsid w:val="008C1B43"/>
    <w:rsid w:val="008C1FCE"/>
    <w:rsid w:val="008C21AD"/>
    <w:rsid w:val="008C278F"/>
    <w:rsid w:val="008C2E68"/>
    <w:rsid w:val="008C33DF"/>
    <w:rsid w:val="008C3853"/>
    <w:rsid w:val="008C38EE"/>
    <w:rsid w:val="008C4448"/>
    <w:rsid w:val="008C4759"/>
    <w:rsid w:val="008C61BB"/>
    <w:rsid w:val="008C6B10"/>
    <w:rsid w:val="008C732E"/>
    <w:rsid w:val="008D0C48"/>
    <w:rsid w:val="008D2AE6"/>
    <w:rsid w:val="008D334E"/>
    <w:rsid w:val="008D35E5"/>
    <w:rsid w:val="008D3FC3"/>
    <w:rsid w:val="008D3FD6"/>
    <w:rsid w:val="008D4EC5"/>
    <w:rsid w:val="008D64AD"/>
    <w:rsid w:val="008D7BD6"/>
    <w:rsid w:val="008D7BF9"/>
    <w:rsid w:val="008E0058"/>
    <w:rsid w:val="008E0C6A"/>
    <w:rsid w:val="008E0F54"/>
    <w:rsid w:val="008E1586"/>
    <w:rsid w:val="008E186C"/>
    <w:rsid w:val="008E225B"/>
    <w:rsid w:val="008E22B9"/>
    <w:rsid w:val="008E2726"/>
    <w:rsid w:val="008E280A"/>
    <w:rsid w:val="008E2E1F"/>
    <w:rsid w:val="008E4743"/>
    <w:rsid w:val="008E50B5"/>
    <w:rsid w:val="008E5175"/>
    <w:rsid w:val="008E52AD"/>
    <w:rsid w:val="008E539A"/>
    <w:rsid w:val="008E5FC5"/>
    <w:rsid w:val="008F01C1"/>
    <w:rsid w:val="008F056C"/>
    <w:rsid w:val="008F0C30"/>
    <w:rsid w:val="008F197B"/>
    <w:rsid w:val="008F1A87"/>
    <w:rsid w:val="008F2171"/>
    <w:rsid w:val="008F227D"/>
    <w:rsid w:val="008F22CD"/>
    <w:rsid w:val="008F30A3"/>
    <w:rsid w:val="008F340A"/>
    <w:rsid w:val="008F399D"/>
    <w:rsid w:val="008F3BD6"/>
    <w:rsid w:val="008F3DEB"/>
    <w:rsid w:val="008F4204"/>
    <w:rsid w:val="008F5CDB"/>
    <w:rsid w:val="008F5E2E"/>
    <w:rsid w:val="008F6518"/>
    <w:rsid w:val="008F71CF"/>
    <w:rsid w:val="00900E23"/>
    <w:rsid w:val="009015AC"/>
    <w:rsid w:val="00901CDD"/>
    <w:rsid w:val="009029CA"/>
    <w:rsid w:val="00903485"/>
    <w:rsid w:val="009036BE"/>
    <w:rsid w:val="00903ADC"/>
    <w:rsid w:val="00904118"/>
    <w:rsid w:val="00906DDC"/>
    <w:rsid w:val="009073C8"/>
    <w:rsid w:val="00907E58"/>
    <w:rsid w:val="00907E5A"/>
    <w:rsid w:val="009121A4"/>
    <w:rsid w:val="00912421"/>
    <w:rsid w:val="00912F40"/>
    <w:rsid w:val="00915354"/>
    <w:rsid w:val="009160A5"/>
    <w:rsid w:val="00917C35"/>
    <w:rsid w:val="00917CCF"/>
    <w:rsid w:val="009203DA"/>
    <w:rsid w:val="0092040F"/>
    <w:rsid w:val="00921058"/>
    <w:rsid w:val="00921248"/>
    <w:rsid w:val="00921A80"/>
    <w:rsid w:val="009224AD"/>
    <w:rsid w:val="0092267E"/>
    <w:rsid w:val="00922D71"/>
    <w:rsid w:val="00923C9D"/>
    <w:rsid w:val="0092489D"/>
    <w:rsid w:val="009276C8"/>
    <w:rsid w:val="0092795D"/>
    <w:rsid w:val="0093424E"/>
    <w:rsid w:val="00934B0A"/>
    <w:rsid w:val="00934F33"/>
    <w:rsid w:val="0093507A"/>
    <w:rsid w:val="0093510F"/>
    <w:rsid w:val="00935893"/>
    <w:rsid w:val="0093615C"/>
    <w:rsid w:val="00936805"/>
    <w:rsid w:val="009379D3"/>
    <w:rsid w:val="009419CC"/>
    <w:rsid w:val="00942B48"/>
    <w:rsid w:val="00943C6B"/>
    <w:rsid w:val="009464A4"/>
    <w:rsid w:val="009478D5"/>
    <w:rsid w:val="00947E72"/>
    <w:rsid w:val="00951412"/>
    <w:rsid w:val="00952013"/>
    <w:rsid w:val="009528A3"/>
    <w:rsid w:val="00953394"/>
    <w:rsid w:val="009534A9"/>
    <w:rsid w:val="00954092"/>
    <w:rsid w:val="00955891"/>
    <w:rsid w:val="00956201"/>
    <w:rsid w:val="00957033"/>
    <w:rsid w:val="00957DA4"/>
    <w:rsid w:val="00960031"/>
    <w:rsid w:val="00960397"/>
    <w:rsid w:val="00961748"/>
    <w:rsid w:val="009626D5"/>
    <w:rsid w:val="00962B43"/>
    <w:rsid w:val="00963515"/>
    <w:rsid w:val="00963A78"/>
    <w:rsid w:val="0096475D"/>
    <w:rsid w:val="00964816"/>
    <w:rsid w:val="009653A2"/>
    <w:rsid w:val="00965EF4"/>
    <w:rsid w:val="00965F29"/>
    <w:rsid w:val="0096688F"/>
    <w:rsid w:val="00966CF7"/>
    <w:rsid w:val="00970F97"/>
    <w:rsid w:val="00972202"/>
    <w:rsid w:val="0097237F"/>
    <w:rsid w:val="0097251C"/>
    <w:rsid w:val="00972585"/>
    <w:rsid w:val="0097260D"/>
    <w:rsid w:val="00972905"/>
    <w:rsid w:val="009736E9"/>
    <w:rsid w:val="0097370F"/>
    <w:rsid w:val="00973A03"/>
    <w:rsid w:val="0097456A"/>
    <w:rsid w:val="00975F71"/>
    <w:rsid w:val="0097612F"/>
    <w:rsid w:val="00977C6D"/>
    <w:rsid w:val="00981722"/>
    <w:rsid w:val="009819B1"/>
    <w:rsid w:val="00982446"/>
    <w:rsid w:val="00982ACD"/>
    <w:rsid w:val="00982D36"/>
    <w:rsid w:val="00983926"/>
    <w:rsid w:val="00986050"/>
    <w:rsid w:val="009868A0"/>
    <w:rsid w:val="0098748C"/>
    <w:rsid w:val="009875D9"/>
    <w:rsid w:val="00987F00"/>
    <w:rsid w:val="00990F42"/>
    <w:rsid w:val="009914EE"/>
    <w:rsid w:val="00991611"/>
    <w:rsid w:val="00991D9B"/>
    <w:rsid w:val="0099261E"/>
    <w:rsid w:val="00993189"/>
    <w:rsid w:val="00994599"/>
    <w:rsid w:val="0099598F"/>
    <w:rsid w:val="00995C68"/>
    <w:rsid w:val="009963BE"/>
    <w:rsid w:val="00996F2F"/>
    <w:rsid w:val="00997544"/>
    <w:rsid w:val="00997E55"/>
    <w:rsid w:val="009A0320"/>
    <w:rsid w:val="009A0617"/>
    <w:rsid w:val="009A09BE"/>
    <w:rsid w:val="009A0DC4"/>
    <w:rsid w:val="009A14E5"/>
    <w:rsid w:val="009A1EE0"/>
    <w:rsid w:val="009A21D3"/>
    <w:rsid w:val="009A2B2E"/>
    <w:rsid w:val="009A2B6F"/>
    <w:rsid w:val="009A3148"/>
    <w:rsid w:val="009A3BC6"/>
    <w:rsid w:val="009A4507"/>
    <w:rsid w:val="009A57D4"/>
    <w:rsid w:val="009A5E15"/>
    <w:rsid w:val="009B005C"/>
    <w:rsid w:val="009B122F"/>
    <w:rsid w:val="009B1E6C"/>
    <w:rsid w:val="009B1F1D"/>
    <w:rsid w:val="009B1F40"/>
    <w:rsid w:val="009B20D0"/>
    <w:rsid w:val="009B227B"/>
    <w:rsid w:val="009B36FC"/>
    <w:rsid w:val="009B40E1"/>
    <w:rsid w:val="009B4705"/>
    <w:rsid w:val="009B5136"/>
    <w:rsid w:val="009B5FB4"/>
    <w:rsid w:val="009B6333"/>
    <w:rsid w:val="009C0745"/>
    <w:rsid w:val="009C0C26"/>
    <w:rsid w:val="009C0FBC"/>
    <w:rsid w:val="009C2020"/>
    <w:rsid w:val="009C2799"/>
    <w:rsid w:val="009C32ED"/>
    <w:rsid w:val="009C345B"/>
    <w:rsid w:val="009C48DF"/>
    <w:rsid w:val="009C4DC3"/>
    <w:rsid w:val="009C5143"/>
    <w:rsid w:val="009C5752"/>
    <w:rsid w:val="009C6508"/>
    <w:rsid w:val="009C65AC"/>
    <w:rsid w:val="009C7F2D"/>
    <w:rsid w:val="009D055A"/>
    <w:rsid w:val="009D122D"/>
    <w:rsid w:val="009D192C"/>
    <w:rsid w:val="009D1CCD"/>
    <w:rsid w:val="009D1D7E"/>
    <w:rsid w:val="009D2175"/>
    <w:rsid w:val="009D2EAF"/>
    <w:rsid w:val="009D3A61"/>
    <w:rsid w:val="009D6052"/>
    <w:rsid w:val="009E1813"/>
    <w:rsid w:val="009E3130"/>
    <w:rsid w:val="009E3368"/>
    <w:rsid w:val="009E354B"/>
    <w:rsid w:val="009E426B"/>
    <w:rsid w:val="009E6B0A"/>
    <w:rsid w:val="009F00CC"/>
    <w:rsid w:val="009F02DE"/>
    <w:rsid w:val="009F0AAA"/>
    <w:rsid w:val="009F24DA"/>
    <w:rsid w:val="009F28F3"/>
    <w:rsid w:val="009F3FE6"/>
    <w:rsid w:val="009F4E7D"/>
    <w:rsid w:val="009F5B5D"/>
    <w:rsid w:val="009F6093"/>
    <w:rsid w:val="009F76F1"/>
    <w:rsid w:val="009F7C61"/>
    <w:rsid w:val="00A00C53"/>
    <w:rsid w:val="00A01011"/>
    <w:rsid w:val="00A01342"/>
    <w:rsid w:val="00A01DB7"/>
    <w:rsid w:val="00A04CCD"/>
    <w:rsid w:val="00A04F9F"/>
    <w:rsid w:val="00A06B48"/>
    <w:rsid w:val="00A07809"/>
    <w:rsid w:val="00A10860"/>
    <w:rsid w:val="00A11203"/>
    <w:rsid w:val="00A11940"/>
    <w:rsid w:val="00A11DA1"/>
    <w:rsid w:val="00A134F8"/>
    <w:rsid w:val="00A1351F"/>
    <w:rsid w:val="00A14EF0"/>
    <w:rsid w:val="00A1501D"/>
    <w:rsid w:val="00A15E2C"/>
    <w:rsid w:val="00A1649B"/>
    <w:rsid w:val="00A174E0"/>
    <w:rsid w:val="00A17E60"/>
    <w:rsid w:val="00A20669"/>
    <w:rsid w:val="00A212C6"/>
    <w:rsid w:val="00A22013"/>
    <w:rsid w:val="00A22076"/>
    <w:rsid w:val="00A22B6A"/>
    <w:rsid w:val="00A32ABC"/>
    <w:rsid w:val="00A33AF2"/>
    <w:rsid w:val="00A3423C"/>
    <w:rsid w:val="00A35812"/>
    <w:rsid w:val="00A35A82"/>
    <w:rsid w:val="00A362AB"/>
    <w:rsid w:val="00A3716F"/>
    <w:rsid w:val="00A37F12"/>
    <w:rsid w:val="00A41185"/>
    <w:rsid w:val="00A4144E"/>
    <w:rsid w:val="00A41BE7"/>
    <w:rsid w:val="00A42BED"/>
    <w:rsid w:val="00A432F4"/>
    <w:rsid w:val="00A437AA"/>
    <w:rsid w:val="00A469A1"/>
    <w:rsid w:val="00A47194"/>
    <w:rsid w:val="00A5086C"/>
    <w:rsid w:val="00A5357B"/>
    <w:rsid w:val="00A55F1A"/>
    <w:rsid w:val="00A60520"/>
    <w:rsid w:val="00A60932"/>
    <w:rsid w:val="00A6095D"/>
    <w:rsid w:val="00A60B8B"/>
    <w:rsid w:val="00A611C2"/>
    <w:rsid w:val="00A6192F"/>
    <w:rsid w:val="00A61BA7"/>
    <w:rsid w:val="00A62103"/>
    <w:rsid w:val="00A6287B"/>
    <w:rsid w:val="00A62DFD"/>
    <w:rsid w:val="00A62E3E"/>
    <w:rsid w:val="00A63B30"/>
    <w:rsid w:val="00A63E5C"/>
    <w:rsid w:val="00A64059"/>
    <w:rsid w:val="00A662B1"/>
    <w:rsid w:val="00A66AAF"/>
    <w:rsid w:val="00A67D86"/>
    <w:rsid w:val="00A70E07"/>
    <w:rsid w:val="00A7174F"/>
    <w:rsid w:val="00A71F63"/>
    <w:rsid w:val="00A72ABE"/>
    <w:rsid w:val="00A7329F"/>
    <w:rsid w:val="00A735B2"/>
    <w:rsid w:val="00A73D45"/>
    <w:rsid w:val="00A74A29"/>
    <w:rsid w:val="00A74C16"/>
    <w:rsid w:val="00A74C73"/>
    <w:rsid w:val="00A7504E"/>
    <w:rsid w:val="00A75393"/>
    <w:rsid w:val="00A75409"/>
    <w:rsid w:val="00A75435"/>
    <w:rsid w:val="00A80161"/>
    <w:rsid w:val="00A81299"/>
    <w:rsid w:val="00A8129F"/>
    <w:rsid w:val="00A81FEF"/>
    <w:rsid w:val="00A848CD"/>
    <w:rsid w:val="00A85461"/>
    <w:rsid w:val="00A85CEE"/>
    <w:rsid w:val="00A85CF4"/>
    <w:rsid w:val="00A85D29"/>
    <w:rsid w:val="00A8636F"/>
    <w:rsid w:val="00A91732"/>
    <w:rsid w:val="00A92423"/>
    <w:rsid w:val="00A9276C"/>
    <w:rsid w:val="00A929D4"/>
    <w:rsid w:val="00A92B32"/>
    <w:rsid w:val="00A92FF9"/>
    <w:rsid w:val="00A93437"/>
    <w:rsid w:val="00A93CEE"/>
    <w:rsid w:val="00A946B7"/>
    <w:rsid w:val="00A94CA5"/>
    <w:rsid w:val="00A956BA"/>
    <w:rsid w:val="00A959BB"/>
    <w:rsid w:val="00A96276"/>
    <w:rsid w:val="00AA10C3"/>
    <w:rsid w:val="00AA1655"/>
    <w:rsid w:val="00AA1DAF"/>
    <w:rsid w:val="00AA240B"/>
    <w:rsid w:val="00AA2C3A"/>
    <w:rsid w:val="00AA31DE"/>
    <w:rsid w:val="00AA3D04"/>
    <w:rsid w:val="00AA3DE1"/>
    <w:rsid w:val="00AA4B2E"/>
    <w:rsid w:val="00AA513A"/>
    <w:rsid w:val="00AA6E29"/>
    <w:rsid w:val="00AA75EA"/>
    <w:rsid w:val="00AA7C04"/>
    <w:rsid w:val="00AA7D65"/>
    <w:rsid w:val="00AB1537"/>
    <w:rsid w:val="00AB2747"/>
    <w:rsid w:val="00AB2D82"/>
    <w:rsid w:val="00AB3D52"/>
    <w:rsid w:val="00AB4D25"/>
    <w:rsid w:val="00AB4D3B"/>
    <w:rsid w:val="00AB5522"/>
    <w:rsid w:val="00AB5F7C"/>
    <w:rsid w:val="00AB6580"/>
    <w:rsid w:val="00AB66B7"/>
    <w:rsid w:val="00AC06C7"/>
    <w:rsid w:val="00AC0E9C"/>
    <w:rsid w:val="00AC156D"/>
    <w:rsid w:val="00AC18A0"/>
    <w:rsid w:val="00AC274E"/>
    <w:rsid w:val="00AC409A"/>
    <w:rsid w:val="00AC5EF1"/>
    <w:rsid w:val="00AC5F57"/>
    <w:rsid w:val="00AC630B"/>
    <w:rsid w:val="00AC6C34"/>
    <w:rsid w:val="00AC6C3B"/>
    <w:rsid w:val="00AC6D8F"/>
    <w:rsid w:val="00AC6E48"/>
    <w:rsid w:val="00AC7D1B"/>
    <w:rsid w:val="00AD2262"/>
    <w:rsid w:val="00AD23E3"/>
    <w:rsid w:val="00AD24FD"/>
    <w:rsid w:val="00AD276B"/>
    <w:rsid w:val="00AD6504"/>
    <w:rsid w:val="00AD7628"/>
    <w:rsid w:val="00AD792F"/>
    <w:rsid w:val="00AD7DF3"/>
    <w:rsid w:val="00AE0398"/>
    <w:rsid w:val="00AE0430"/>
    <w:rsid w:val="00AE1E91"/>
    <w:rsid w:val="00AE390A"/>
    <w:rsid w:val="00AE69B0"/>
    <w:rsid w:val="00AE70DE"/>
    <w:rsid w:val="00AE7901"/>
    <w:rsid w:val="00AE7946"/>
    <w:rsid w:val="00AF0C1B"/>
    <w:rsid w:val="00AF1759"/>
    <w:rsid w:val="00AF1DF4"/>
    <w:rsid w:val="00AF2280"/>
    <w:rsid w:val="00AF26EE"/>
    <w:rsid w:val="00AF310C"/>
    <w:rsid w:val="00AF3507"/>
    <w:rsid w:val="00AF50BD"/>
    <w:rsid w:val="00AF52FE"/>
    <w:rsid w:val="00AF5821"/>
    <w:rsid w:val="00AF583A"/>
    <w:rsid w:val="00AF72B4"/>
    <w:rsid w:val="00B001F6"/>
    <w:rsid w:val="00B00417"/>
    <w:rsid w:val="00B0307E"/>
    <w:rsid w:val="00B0349A"/>
    <w:rsid w:val="00B04C9C"/>
    <w:rsid w:val="00B05613"/>
    <w:rsid w:val="00B103E0"/>
    <w:rsid w:val="00B10613"/>
    <w:rsid w:val="00B116AE"/>
    <w:rsid w:val="00B12124"/>
    <w:rsid w:val="00B1277D"/>
    <w:rsid w:val="00B12BCD"/>
    <w:rsid w:val="00B12EF6"/>
    <w:rsid w:val="00B13D51"/>
    <w:rsid w:val="00B1413C"/>
    <w:rsid w:val="00B1481E"/>
    <w:rsid w:val="00B14E05"/>
    <w:rsid w:val="00B1549C"/>
    <w:rsid w:val="00B15DDA"/>
    <w:rsid w:val="00B17071"/>
    <w:rsid w:val="00B17901"/>
    <w:rsid w:val="00B2077B"/>
    <w:rsid w:val="00B2273E"/>
    <w:rsid w:val="00B22B1B"/>
    <w:rsid w:val="00B231B8"/>
    <w:rsid w:val="00B235A4"/>
    <w:rsid w:val="00B26244"/>
    <w:rsid w:val="00B263D8"/>
    <w:rsid w:val="00B2713D"/>
    <w:rsid w:val="00B27DF3"/>
    <w:rsid w:val="00B30DEE"/>
    <w:rsid w:val="00B31324"/>
    <w:rsid w:val="00B330FD"/>
    <w:rsid w:val="00B33480"/>
    <w:rsid w:val="00B3438A"/>
    <w:rsid w:val="00B34D69"/>
    <w:rsid w:val="00B34EAD"/>
    <w:rsid w:val="00B34F2C"/>
    <w:rsid w:val="00B366C3"/>
    <w:rsid w:val="00B37155"/>
    <w:rsid w:val="00B40066"/>
    <w:rsid w:val="00B408CA"/>
    <w:rsid w:val="00B4254A"/>
    <w:rsid w:val="00B431DA"/>
    <w:rsid w:val="00B4715C"/>
    <w:rsid w:val="00B51AD5"/>
    <w:rsid w:val="00B53F7B"/>
    <w:rsid w:val="00B55303"/>
    <w:rsid w:val="00B57A03"/>
    <w:rsid w:val="00B57D24"/>
    <w:rsid w:val="00B6028B"/>
    <w:rsid w:val="00B61025"/>
    <w:rsid w:val="00B61574"/>
    <w:rsid w:val="00B63CB2"/>
    <w:rsid w:val="00B63CDF"/>
    <w:rsid w:val="00B644F6"/>
    <w:rsid w:val="00B658E7"/>
    <w:rsid w:val="00B66F63"/>
    <w:rsid w:val="00B67039"/>
    <w:rsid w:val="00B67908"/>
    <w:rsid w:val="00B67AAA"/>
    <w:rsid w:val="00B67BD1"/>
    <w:rsid w:val="00B72254"/>
    <w:rsid w:val="00B7275E"/>
    <w:rsid w:val="00B72B8D"/>
    <w:rsid w:val="00B73377"/>
    <w:rsid w:val="00B743F0"/>
    <w:rsid w:val="00B7532A"/>
    <w:rsid w:val="00B76916"/>
    <w:rsid w:val="00B805C8"/>
    <w:rsid w:val="00B81802"/>
    <w:rsid w:val="00B82CCE"/>
    <w:rsid w:val="00B83BAF"/>
    <w:rsid w:val="00B83C4B"/>
    <w:rsid w:val="00B8435B"/>
    <w:rsid w:val="00B853DA"/>
    <w:rsid w:val="00B860A2"/>
    <w:rsid w:val="00B86D3C"/>
    <w:rsid w:val="00B86EBA"/>
    <w:rsid w:val="00B87B62"/>
    <w:rsid w:val="00B87FB4"/>
    <w:rsid w:val="00B906B6"/>
    <w:rsid w:val="00B907C1"/>
    <w:rsid w:val="00B94301"/>
    <w:rsid w:val="00B9493D"/>
    <w:rsid w:val="00B94F01"/>
    <w:rsid w:val="00B9612D"/>
    <w:rsid w:val="00B965BB"/>
    <w:rsid w:val="00B969F2"/>
    <w:rsid w:val="00B96BD7"/>
    <w:rsid w:val="00B970A9"/>
    <w:rsid w:val="00B97201"/>
    <w:rsid w:val="00BA0FEA"/>
    <w:rsid w:val="00BA10F9"/>
    <w:rsid w:val="00BA19A7"/>
    <w:rsid w:val="00BA21BB"/>
    <w:rsid w:val="00BA2905"/>
    <w:rsid w:val="00BA30D8"/>
    <w:rsid w:val="00BA3689"/>
    <w:rsid w:val="00BA3A13"/>
    <w:rsid w:val="00BA3ABD"/>
    <w:rsid w:val="00BA5A55"/>
    <w:rsid w:val="00BA6A70"/>
    <w:rsid w:val="00BA7049"/>
    <w:rsid w:val="00BB00E8"/>
    <w:rsid w:val="00BB0C42"/>
    <w:rsid w:val="00BB1743"/>
    <w:rsid w:val="00BB1B97"/>
    <w:rsid w:val="00BB2363"/>
    <w:rsid w:val="00BB2FFC"/>
    <w:rsid w:val="00BB30B6"/>
    <w:rsid w:val="00BB5152"/>
    <w:rsid w:val="00BB5621"/>
    <w:rsid w:val="00BB59BB"/>
    <w:rsid w:val="00BB5F58"/>
    <w:rsid w:val="00BB6CE7"/>
    <w:rsid w:val="00BB7592"/>
    <w:rsid w:val="00BC05B9"/>
    <w:rsid w:val="00BC092A"/>
    <w:rsid w:val="00BC1330"/>
    <w:rsid w:val="00BC143B"/>
    <w:rsid w:val="00BC2A80"/>
    <w:rsid w:val="00BC2B9C"/>
    <w:rsid w:val="00BC359C"/>
    <w:rsid w:val="00BC4342"/>
    <w:rsid w:val="00BC5510"/>
    <w:rsid w:val="00BC5960"/>
    <w:rsid w:val="00BC5E15"/>
    <w:rsid w:val="00BC5E68"/>
    <w:rsid w:val="00BC66DA"/>
    <w:rsid w:val="00BC69ED"/>
    <w:rsid w:val="00BC73AE"/>
    <w:rsid w:val="00BC7AC1"/>
    <w:rsid w:val="00BC7F53"/>
    <w:rsid w:val="00BD0630"/>
    <w:rsid w:val="00BD0B66"/>
    <w:rsid w:val="00BD1D09"/>
    <w:rsid w:val="00BD1D3A"/>
    <w:rsid w:val="00BD1EF0"/>
    <w:rsid w:val="00BD274E"/>
    <w:rsid w:val="00BD289E"/>
    <w:rsid w:val="00BD358D"/>
    <w:rsid w:val="00BD3DEE"/>
    <w:rsid w:val="00BD4F55"/>
    <w:rsid w:val="00BD50E1"/>
    <w:rsid w:val="00BD641F"/>
    <w:rsid w:val="00BD740B"/>
    <w:rsid w:val="00BD7811"/>
    <w:rsid w:val="00BD7885"/>
    <w:rsid w:val="00BE0646"/>
    <w:rsid w:val="00BE0E49"/>
    <w:rsid w:val="00BE170C"/>
    <w:rsid w:val="00BE27D2"/>
    <w:rsid w:val="00BE2F06"/>
    <w:rsid w:val="00BE30CE"/>
    <w:rsid w:val="00BE4216"/>
    <w:rsid w:val="00BE5DC2"/>
    <w:rsid w:val="00BE64F5"/>
    <w:rsid w:val="00BE75B4"/>
    <w:rsid w:val="00BF042F"/>
    <w:rsid w:val="00BF094F"/>
    <w:rsid w:val="00BF1B8C"/>
    <w:rsid w:val="00BF1CAA"/>
    <w:rsid w:val="00BF26A2"/>
    <w:rsid w:val="00BF2EF9"/>
    <w:rsid w:val="00BF58C0"/>
    <w:rsid w:val="00BF5B97"/>
    <w:rsid w:val="00BF65B3"/>
    <w:rsid w:val="00BF6C92"/>
    <w:rsid w:val="00BF6F2C"/>
    <w:rsid w:val="00BF7E72"/>
    <w:rsid w:val="00C02AF1"/>
    <w:rsid w:val="00C059CC"/>
    <w:rsid w:val="00C060F0"/>
    <w:rsid w:val="00C06B90"/>
    <w:rsid w:val="00C07E00"/>
    <w:rsid w:val="00C10044"/>
    <w:rsid w:val="00C10AEC"/>
    <w:rsid w:val="00C119E6"/>
    <w:rsid w:val="00C12298"/>
    <w:rsid w:val="00C1240C"/>
    <w:rsid w:val="00C13085"/>
    <w:rsid w:val="00C13695"/>
    <w:rsid w:val="00C1453C"/>
    <w:rsid w:val="00C14CBB"/>
    <w:rsid w:val="00C14F58"/>
    <w:rsid w:val="00C14FA5"/>
    <w:rsid w:val="00C15A8E"/>
    <w:rsid w:val="00C166D5"/>
    <w:rsid w:val="00C17905"/>
    <w:rsid w:val="00C2064A"/>
    <w:rsid w:val="00C208BB"/>
    <w:rsid w:val="00C214C9"/>
    <w:rsid w:val="00C22847"/>
    <w:rsid w:val="00C2301B"/>
    <w:rsid w:val="00C23961"/>
    <w:rsid w:val="00C24589"/>
    <w:rsid w:val="00C25CA6"/>
    <w:rsid w:val="00C26308"/>
    <w:rsid w:val="00C26321"/>
    <w:rsid w:val="00C26DDC"/>
    <w:rsid w:val="00C303AB"/>
    <w:rsid w:val="00C30D53"/>
    <w:rsid w:val="00C30D8B"/>
    <w:rsid w:val="00C3162A"/>
    <w:rsid w:val="00C333F2"/>
    <w:rsid w:val="00C35C2F"/>
    <w:rsid w:val="00C35F7F"/>
    <w:rsid w:val="00C36C37"/>
    <w:rsid w:val="00C3715B"/>
    <w:rsid w:val="00C377C4"/>
    <w:rsid w:val="00C404EA"/>
    <w:rsid w:val="00C421DE"/>
    <w:rsid w:val="00C425B3"/>
    <w:rsid w:val="00C43398"/>
    <w:rsid w:val="00C4382F"/>
    <w:rsid w:val="00C45190"/>
    <w:rsid w:val="00C45B32"/>
    <w:rsid w:val="00C46B8C"/>
    <w:rsid w:val="00C50D37"/>
    <w:rsid w:val="00C5177E"/>
    <w:rsid w:val="00C51E39"/>
    <w:rsid w:val="00C5293A"/>
    <w:rsid w:val="00C52CE8"/>
    <w:rsid w:val="00C53057"/>
    <w:rsid w:val="00C53DB1"/>
    <w:rsid w:val="00C54BCE"/>
    <w:rsid w:val="00C54FF1"/>
    <w:rsid w:val="00C55EE4"/>
    <w:rsid w:val="00C564E0"/>
    <w:rsid w:val="00C601AD"/>
    <w:rsid w:val="00C60F56"/>
    <w:rsid w:val="00C61A7C"/>
    <w:rsid w:val="00C61EB7"/>
    <w:rsid w:val="00C6364F"/>
    <w:rsid w:val="00C6370D"/>
    <w:rsid w:val="00C64236"/>
    <w:rsid w:val="00C6730B"/>
    <w:rsid w:val="00C67FC7"/>
    <w:rsid w:val="00C709A0"/>
    <w:rsid w:val="00C70E40"/>
    <w:rsid w:val="00C70FAA"/>
    <w:rsid w:val="00C710D6"/>
    <w:rsid w:val="00C7120A"/>
    <w:rsid w:val="00C715DB"/>
    <w:rsid w:val="00C71D77"/>
    <w:rsid w:val="00C728E7"/>
    <w:rsid w:val="00C73963"/>
    <w:rsid w:val="00C740C2"/>
    <w:rsid w:val="00C742C9"/>
    <w:rsid w:val="00C7459E"/>
    <w:rsid w:val="00C74947"/>
    <w:rsid w:val="00C74B04"/>
    <w:rsid w:val="00C7583B"/>
    <w:rsid w:val="00C76808"/>
    <w:rsid w:val="00C77406"/>
    <w:rsid w:val="00C77B14"/>
    <w:rsid w:val="00C80538"/>
    <w:rsid w:val="00C826A0"/>
    <w:rsid w:val="00C835AA"/>
    <w:rsid w:val="00C83B00"/>
    <w:rsid w:val="00C859F4"/>
    <w:rsid w:val="00C86142"/>
    <w:rsid w:val="00C86FAE"/>
    <w:rsid w:val="00C87DA6"/>
    <w:rsid w:val="00C916D2"/>
    <w:rsid w:val="00C91DA1"/>
    <w:rsid w:val="00C92145"/>
    <w:rsid w:val="00C9236C"/>
    <w:rsid w:val="00C93430"/>
    <w:rsid w:val="00C9458A"/>
    <w:rsid w:val="00C94A25"/>
    <w:rsid w:val="00C94DFE"/>
    <w:rsid w:val="00C95101"/>
    <w:rsid w:val="00C95793"/>
    <w:rsid w:val="00C95D2D"/>
    <w:rsid w:val="00C96D4D"/>
    <w:rsid w:val="00C97592"/>
    <w:rsid w:val="00C9792F"/>
    <w:rsid w:val="00CA06BA"/>
    <w:rsid w:val="00CA147F"/>
    <w:rsid w:val="00CA1A57"/>
    <w:rsid w:val="00CA1EA0"/>
    <w:rsid w:val="00CA22D8"/>
    <w:rsid w:val="00CA2C31"/>
    <w:rsid w:val="00CA2C3D"/>
    <w:rsid w:val="00CA2C8C"/>
    <w:rsid w:val="00CA2D25"/>
    <w:rsid w:val="00CA36DF"/>
    <w:rsid w:val="00CA3737"/>
    <w:rsid w:val="00CA38AE"/>
    <w:rsid w:val="00CA3B6D"/>
    <w:rsid w:val="00CA3C56"/>
    <w:rsid w:val="00CA4396"/>
    <w:rsid w:val="00CA4F01"/>
    <w:rsid w:val="00CA5106"/>
    <w:rsid w:val="00CA6138"/>
    <w:rsid w:val="00CA61C3"/>
    <w:rsid w:val="00CB04F1"/>
    <w:rsid w:val="00CB301E"/>
    <w:rsid w:val="00CB4F41"/>
    <w:rsid w:val="00CB5317"/>
    <w:rsid w:val="00CB54F7"/>
    <w:rsid w:val="00CB58C3"/>
    <w:rsid w:val="00CB5FD3"/>
    <w:rsid w:val="00CB714A"/>
    <w:rsid w:val="00CC0DE4"/>
    <w:rsid w:val="00CC118B"/>
    <w:rsid w:val="00CC1F88"/>
    <w:rsid w:val="00CC237E"/>
    <w:rsid w:val="00CC275B"/>
    <w:rsid w:val="00CC3425"/>
    <w:rsid w:val="00CC35C9"/>
    <w:rsid w:val="00CC3D27"/>
    <w:rsid w:val="00CC4E44"/>
    <w:rsid w:val="00CC62BF"/>
    <w:rsid w:val="00CC745C"/>
    <w:rsid w:val="00CC774A"/>
    <w:rsid w:val="00CD180F"/>
    <w:rsid w:val="00CD254C"/>
    <w:rsid w:val="00CD2D17"/>
    <w:rsid w:val="00CD2D31"/>
    <w:rsid w:val="00CD3109"/>
    <w:rsid w:val="00CD35AF"/>
    <w:rsid w:val="00CD41C2"/>
    <w:rsid w:val="00CD55D8"/>
    <w:rsid w:val="00CD635D"/>
    <w:rsid w:val="00CD6654"/>
    <w:rsid w:val="00CD6719"/>
    <w:rsid w:val="00CD6F6B"/>
    <w:rsid w:val="00CD73A1"/>
    <w:rsid w:val="00CD78CE"/>
    <w:rsid w:val="00CE228C"/>
    <w:rsid w:val="00CE24E2"/>
    <w:rsid w:val="00CE30AA"/>
    <w:rsid w:val="00CE32FA"/>
    <w:rsid w:val="00CE3F30"/>
    <w:rsid w:val="00CE4251"/>
    <w:rsid w:val="00CE6431"/>
    <w:rsid w:val="00CE6AC8"/>
    <w:rsid w:val="00CE7741"/>
    <w:rsid w:val="00CE77A9"/>
    <w:rsid w:val="00CE7EF9"/>
    <w:rsid w:val="00CF0667"/>
    <w:rsid w:val="00CF07A3"/>
    <w:rsid w:val="00CF11D3"/>
    <w:rsid w:val="00CF17A2"/>
    <w:rsid w:val="00CF1D4C"/>
    <w:rsid w:val="00CF1F38"/>
    <w:rsid w:val="00CF3661"/>
    <w:rsid w:val="00CF3B6A"/>
    <w:rsid w:val="00CF3F9E"/>
    <w:rsid w:val="00CF66D1"/>
    <w:rsid w:val="00D04261"/>
    <w:rsid w:val="00D062F4"/>
    <w:rsid w:val="00D06836"/>
    <w:rsid w:val="00D06D9C"/>
    <w:rsid w:val="00D0743B"/>
    <w:rsid w:val="00D07FF8"/>
    <w:rsid w:val="00D1048A"/>
    <w:rsid w:val="00D122FE"/>
    <w:rsid w:val="00D12F3F"/>
    <w:rsid w:val="00D13B1F"/>
    <w:rsid w:val="00D159C9"/>
    <w:rsid w:val="00D16F00"/>
    <w:rsid w:val="00D2078C"/>
    <w:rsid w:val="00D21D4B"/>
    <w:rsid w:val="00D227B0"/>
    <w:rsid w:val="00D22B39"/>
    <w:rsid w:val="00D23EA9"/>
    <w:rsid w:val="00D25CB2"/>
    <w:rsid w:val="00D26539"/>
    <w:rsid w:val="00D2671E"/>
    <w:rsid w:val="00D31372"/>
    <w:rsid w:val="00D32386"/>
    <w:rsid w:val="00D33B15"/>
    <w:rsid w:val="00D3477D"/>
    <w:rsid w:val="00D347C2"/>
    <w:rsid w:val="00D34E1F"/>
    <w:rsid w:val="00D36C4A"/>
    <w:rsid w:val="00D3754D"/>
    <w:rsid w:val="00D37E8A"/>
    <w:rsid w:val="00D40DF3"/>
    <w:rsid w:val="00D40F9C"/>
    <w:rsid w:val="00D413B3"/>
    <w:rsid w:val="00D420A9"/>
    <w:rsid w:val="00D4304F"/>
    <w:rsid w:val="00D444F2"/>
    <w:rsid w:val="00D44AA0"/>
    <w:rsid w:val="00D45BDF"/>
    <w:rsid w:val="00D460A5"/>
    <w:rsid w:val="00D46151"/>
    <w:rsid w:val="00D47B71"/>
    <w:rsid w:val="00D507BF"/>
    <w:rsid w:val="00D50B94"/>
    <w:rsid w:val="00D5177B"/>
    <w:rsid w:val="00D51A13"/>
    <w:rsid w:val="00D51B53"/>
    <w:rsid w:val="00D5221D"/>
    <w:rsid w:val="00D53C65"/>
    <w:rsid w:val="00D55B35"/>
    <w:rsid w:val="00D55F2B"/>
    <w:rsid w:val="00D571B2"/>
    <w:rsid w:val="00D60C1B"/>
    <w:rsid w:val="00D627AD"/>
    <w:rsid w:val="00D658FF"/>
    <w:rsid w:val="00D65D4B"/>
    <w:rsid w:val="00D7088E"/>
    <w:rsid w:val="00D70A0A"/>
    <w:rsid w:val="00D712CE"/>
    <w:rsid w:val="00D725D4"/>
    <w:rsid w:val="00D72AF3"/>
    <w:rsid w:val="00D74728"/>
    <w:rsid w:val="00D750A7"/>
    <w:rsid w:val="00D75AD1"/>
    <w:rsid w:val="00D760C2"/>
    <w:rsid w:val="00D77D03"/>
    <w:rsid w:val="00D80678"/>
    <w:rsid w:val="00D828A8"/>
    <w:rsid w:val="00D831F1"/>
    <w:rsid w:val="00D833A4"/>
    <w:rsid w:val="00D85F4D"/>
    <w:rsid w:val="00D8627B"/>
    <w:rsid w:val="00D86ECA"/>
    <w:rsid w:val="00D87E8A"/>
    <w:rsid w:val="00D90446"/>
    <w:rsid w:val="00D93316"/>
    <w:rsid w:val="00D93EA4"/>
    <w:rsid w:val="00D94464"/>
    <w:rsid w:val="00D955B8"/>
    <w:rsid w:val="00D95A8B"/>
    <w:rsid w:val="00D95BA6"/>
    <w:rsid w:val="00D95D96"/>
    <w:rsid w:val="00D96ABA"/>
    <w:rsid w:val="00DA0CB7"/>
    <w:rsid w:val="00DA10FE"/>
    <w:rsid w:val="00DA1600"/>
    <w:rsid w:val="00DA239C"/>
    <w:rsid w:val="00DA251D"/>
    <w:rsid w:val="00DA2778"/>
    <w:rsid w:val="00DA2FAC"/>
    <w:rsid w:val="00DA301E"/>
    <w:rsid w:val="00DA4B33"/>
    <w:rsid w:val="00DA5F11"/>
    <w:rsid w:val="00DA764C"/>
    <w:rsid w:val="00DA7838"/>
    <w:rsid w:val="00DB0095"/>
    <w:rsid w:val="00DB10B7"/>
    <w:rsid w:val="00DB1B44"/>
    <w:rsid w:val="00DB2179"/>
    <w:rsid w:val="00DB2530"/>
    <w:rsid w:val="00DB34D2"/>
    <w:rsid w:val="00DB3785"/>
    <w:rsid w:val="00DB472F"/>
    <w:rsid w:val="00DB58AD"/>
    <w:rsid w:val="00DB63E8"/>
    <w:rsid w:val="00DB67A1"/>
    <w:rsid w:val="00DB755F"/>
    <w:rsid w:val="00DB7940"/>
    <w:rsid w:val="00DC031C"/>
    <w:rsid w:val="00DC1463"/>
    <w:rsid w:val="00DC2C3F"/>
    <w:rsid w:val="00DC3CD6"/>
    <w:rsid w:val="00DC42AD"/>
    <w:rsid w:val="00DC6A9C"/>
    <w:rsid w:val="00DC6FE3"/>
    <w:rsid w:val="00DC740F"/>
    <w:rsid w:val="00DD0003"/>
    <w:rsid w:val="00DD0183"/>
    <w:rsid w:val="00DD036C"/>
    <w:rsid w:val="00DD081E"/>
    <w:rsid w:val="00DD09E3"/>
    <w:rsid w:val="00DD21D2"/>
    <w:rsid w:val="00DD37D3"/>
    <w:rsid w:val="00DD38EB"/>
    <w:rsid w:val="00DD4214"/>
    <w:rsid w:val="00DD4308"/>
    <w:rsid w:val="00DD4CA3"/>
    <w:rsid w:val="00DD5B34"/>
    <w:rsid w:val="00DD5D8F"/>
    <w:rsid w:val="00DD7162"/>
    <w:rsid w:val="00DD7ABF"/>
    <w:rsid w:val="00DE0C6D"/>
    <w:rsid w:val="00DE1C79"/>
    <w:rsid w:val="00DE23CE"/>
    <w:rsid w:val="00DE3045"/>
    <w:rsid w:val="00DE3166"/>
    <w:rsid w:val="00DE552B"/>
    <w:rsid w:val="00DE55CC"/>
    <w:rsid w:val="00DE5761"/>
    <w:rsid w:val="00DE5ED1"/>
    <w:rsid w:val="00DE62AA"/>
    <w:rsid w:val="00DE6503"/>
    <w:rsid w:val="00DE6D6D"/>
    <w:rsid w:val="00DE7507"/>
    <w:rsid w:val="00DF060A"/>
    <w:rsid w:val="00DF084F"/>
    <w:rsid w:val="00DF0ACA"/>
    <w:rsid w:val="00DF1585"/>
    <w:rsid w:val="00DF1669"/>
    <w:rsid w:val="00DF1A1D"/>
    <w:rsid w:val="00DF390E"/>
    <w:rsid w:val="00DF5234"/>
    <w:rsid w:val="00DF5A01"/>
    <w:rsid w:val="00DF5A57"/>
    <w:rsid w:val="00DF6D22"/>
    <w:rsid w:val="00DF7F98"/>
    <w:rsid w:val="00E0074E"/>
    <w:rsid w:val="00E0128A"/>
    <w:rsid w:val="00E03643"/>
    <w:rsid w:val="00E04288"/>
    <w:rsid w:val="00E04396"/>
    <w:rsid w:val="00E048C3"/>
    <w:rsid w:val="00E06095"/>
    <w:rsid w:val="00E06C00"/>
    <w:rsid w:val="00E06F6F"/>
    <w:rsid w:val="00E072B6"/>
    <w:rsid w:val="00E0745E"/>
    <w:rsid w:val="00E0790B"/>
    <w:rsid w:val="00E1082A"/>
    <w:rsid w:val="00E12022"/>
    <w:rsid w:val="00E12577"/>
    <w:rsid w:val="00E130DE"/>
    <w:rsid w:val="00E1328C"/>
    <w:rsid w:val="00E13403"/>
    <w:rsid w:val="00E13B45"/>
    <w:rsid w:val="00E13EA2"/>
    <w:rsid w:val="00E145E7"/>
    <w:rsid w:val="00E14C9D"/>
    <w:rsid w:val="00E15548"/>
    <w:rsid w:val="00E159AD"/>
    <w:rsid w:val="00E15C1E"/>
    <w:rsid w:val="00E16592"/>
    <w:rsid w:val="00E16902"/>
    <w:rsid w:val="00E16A39"/>
    <w:rsid w:val="00E17592"/>
    <w:rsid w:val="00E17675"/>
    <w:rsid w:val="00E1778B"/>
    <w:rsid w:val="00E2088E"/>
    <w:rsid w:val="00E222F9"/>
    <w:rsid w:val="00E22967"/>
    <w:rsid w:val="00E23136"/>
    <w:rsid w:val="00E23B06"/>
    <w:rsid w:val="00E23B8A"/>
    <w:rsid w:val="00E24030"/>
    <w:rsid w:val="00E2472D"/>
    <w:rsid w:val="00E25309"/>
    <w:rsid w:val="00E2533E"/>
    <w:rsid w:val="00E26C7B"/>
    <w:rsid w:val="00E26ED5"/>
    <w:rsid w:val="00E275B3"/>
    <w:rsid w:val="00E31E21"/>
    <w:rsid w:val="00E32571"/>
    <w:rsid w:val="00E32657"/>
    <w:rsid w:val="00E3477B"/>
    <w:rsid w:val="00E34942"/>
    <w:rsid w:val="00E34AD7"/>
    <w:rsid w:val="00E3622F"/>
    <w:rsid w:val="00E3767D"/>
    <w:rsid w:val="00E37EDA"/>
    <w:rsid w:val="00E41067"/>
    <w:rsid w:val="00E43183"/>
    <w:rsid w:val="00E443B5"/>
    <w:rsid w:val="00E446A4"/>
    <w:rsid w:val="00E455C2"/>
    <w:rsid w:val="00E46CD4"/>
    <w:rsid w:val="00E51292"/>
    <w:rsid w:val="00E516F2"/>
    <w:rsid w:val="00E5236A"/>
    <w:rsid w:val="00E523EC"/>
    <w:rsid w:val="00E53A06"/>
    <w:rsid w:val="00E55758"/>
    <w:rsid w:val="00E5649E"/>
    <w:rsid w:val="00E56814"/>
    <w:rsid w:val="00E56FCC"/>
    <w:rsid w:val="00E604B7"/>
    <w:rsid w:val="00E605CA"/>
    <w:rsid w:val="00E61813"/>
    <w:rsid w:val="00E61D9C"/>
    <w:rsid w:val="00E61DAE"/>
    <w:rsid w:val="00E61F54"/>
    <w:rsid w:val="00E62F4B"/>
    <w:rsid w:val="00E63324"/>
    <w:rsid w:val="00E63717"/>
    <w:rsid w:val="00E63999"/>
    <w:rsid w:val="00E63C04"/>
    <w:rsid w:val="00E64309"/>
    <w:rsid w:val="00E64A75"/>
    <w:rsid w:val="00E64F8F"/>
    <w:rsid w:val="00E653C5"/>
    <w:rsid w:val="00E6577B"/>
    <w:rsid w:val="00E65939"/>
    <w:rsid w:val="00E65F38"/>
    <w:rsid w:val="00E71154"/>
    <w:rsid w:val="00E72302"/>
    <w:rsid w:val="00E72D2B"/>
    <w:rsid w:val="00E732C1"/>
    <w:rsid w:val="00E742FA"/>
    <w:rsid w:val="00E75C72"/>
    <w:rsid w:val="00E77ACE"/>
    <w:rsid w:val="00E81101"/>
    <w:rsid w:val="00E815EE"/>
    <w:rsid w:val="00E836D9"/>
    <w:rsid w:val="00E84094"/>
    <w:rsid w:val="00E84A2E"/>
    <w:rsid w:val="00E85517"/>
    <w:rsid w:val="00E85905"/>
    <w:rsid w:val="00E867A5"/>
    <w:rsid w:val="00E86A82"/>
    <w:rsid w:val="00E87545"/>
    <w:rsid w:val="00E90005"/>
    <w:rsid w:val="00E9077C"/>
    <w:rsid w:val="00E90B9D"/>
    <w:rsid w:val="00E90DAF"/>
    <w:rsid w:val="00E915EC"/>
    <w:rsid w:val="00E91F1D"/>
    <w:rsid w:val="00E93E96"/>
    <w:rsid w:val="00E951D6"/>
    <w:rsid w:val="00E95A77"/>
    <w:rsid w:val="00E96335"/>
    <w:rsid w:val="00E96762"/>
    <w:rsid w:val="00E96916"/>
    <w:rsid w:val="00E970D9"/>
    <w:rsid w:val="00E97DFB"/>
    <w:rsid w:val="00EA0C4C"/>
    <w:rsid w:val="00EA0DD6"/>
    <w:rsid w:val="00EA0E00"/>
    <w:rsid w:val="00EA1631"/>
    <w:rsid w:val="00EA1A87"/>
    <w:rsid w:val="00EA27B3"/>
    <w:rsid w:val="00EA38C5"/>
    <w:rsid w:val="00EA3F66"/>
    <w:rsid w:val="00EA460F"/>
    <w:rsid w:val="00EA600D"/>
    <w:rsid w:val="00EA7B08"/>
    <w:rsid w:val="00EA7C58"/>
    <w:rsid w:val="00EB01B2"/>
    <w:rsid w:val="00EB08FC"/>
    <w:rsid w:val="00EB0DA9"/>
    <w:rsid w:val="00EB1560"/>
    <w:rsid w:val="00EB3916"/>
    <w:rsid w:val="00EB39D6"/>
    <w:rsid w:val="00EB3BCA"/>
    <w:rsid w:val="00EB3D60"/>
    <w:rsid w:val="00EB49A1"/>
    <w:rsid w:val="00EB6535"/>
    <w:rsid w:val="00EB6AA4"/>
    <w:rsid w:val="00EB758F"/>
    <w:rsid w:val="00EC00EA"/>
    <w:rsid w:val="00EC0E38"/>
    <w:rsid w:val="00EC144C"/>
    <w:rsid w:val="00EC1471"/>
    <w:rsid w:val="00EC1AEB"/>
    <w:rsid w:val="00EC2758"/>
    <w:rsid w:val="00EC28E6"/>
    <w:rsid w:val="00EC3391"/>
    <w:rsid w:val="00EC4368"/>
    <w:rsid w:val="00EC750A"/>
    <w:rsid w:val="00ED0AD7"/>
    <w:rsid w:val="00ED0C27"/>
    <w:rsid w:val="00ED113C"/>
    <w:rsid w:val="00ED1A05"/>
    <w:rsid w:val="00ED1A41"/>
    <w:rsid w:val="00ED2001"/>
    <w:rsid w:val="00ED2527"/>
    <w:rsid w:val="00ED2BAB"/>
    <w:rsid w:val="00ED3645"/>
    <w:rsid w:val="00ED425D"/>
    <w:rsid w:val="00ED531D"/>
    <w:rsid w:val="00ED598D"/>
    <w:rsid w:val="00ED6E22"/>
    <w:rsid w:val="00ED793C"/>
    <w:rsid w:val="00ED7973"/>
    <w:rsid w:val="00EE00F5"/>
    <w:rsid w:val="00EE037D"/>
    <w:rsid w:val="00EE1D43"/>
    <w:rsid w:val="00EE277E"/>
    <w:rsid w:val="00EE5D74"/>
    <w:rsid w:val="00EE652A"/>
    <w:rsid w:val="00EE69F9"/>
    <w:rsid w:val="00EE6FB9"/>
    <w:rsid w:val="00EE71DD"/>
    <w:rsid w:val="00EE71E9"/>
    <w:rsid w:val="00EE72B5"/>
    <w:rsid w:val="00EE732D"/>
    <w:rsid w:val="00EE73A8"/>
    <w:rsid w:val="00EE74AD"/>
    <w:rsid w:val="00EF0022"/>
    <w:rsid w:val="00EF04FD"/>
    <w:rsid w:val="00EF0521"/>
    <w:rsid w:val="00EF088B"/>
    <w:rsid w:val="00EF10C7"/>
    <w:rsid w:val="00EF19A8"/>
    <w:rsid w:val="00EF19CE"/>
    <w:rsid w:val="00EF297A"/>
    <w:rsid w:val="00EF3026"/>
    <w:rsid w:val="00EF31FD"/>
    <w:rsid w:val="00EF5164"/>
    <w:rsid w:val="00EF70C2"/>
    <w:rsid w:val="00EF7140"/>
    <w:rsid w:val="00F01CB7"/>
    <w:rsid w:val="00F01D6A"/>
    <w:rsid w:val="00F02CBA"/>
    <w:rsid w:val="00F0365A"/>
    <w:rsid w:val="00F03BD5"/>
    <w:rsid w:val="00F03F76"/>
    <w:rsid w:val="00F049E7"/>
    <w:rsid w:val="00F07A80"/>
    <w:rsid w:val="00F101E1"/>
    <w:rsid w:val="00F1087B"/>
    <w:rsid w:val="00F1169A"/>
    <w:rsid w:val="00F13C34"/>
    <w:rsid w:val="00F172DD"/>
    <w:rsid w:val="00F204DB"/>
    <w:rsid w:val="00F20B05"/>
    <w:rsid w:val="00F22DC0"/>
    <w:rsid w:val="00F24516"/>
    <w:rsid w:val="00F24547"/>
    <w:rsid w:val="00F24B7E"/>
    <w:rsid w:val="00F24C42"/>
    <w:rsid w:val="00F2536F"/>
    <w:rsid w:val="00F25873"/>
    <w:rsid w:val="00F25CC4"/>
    <w:rsid w:val="00F25DC7"/>
    <w:rsid w:val="00F2617C"/>
    <w:rsid w:val="00F272EF"/>
    <w:rsid w:val="00F27860"/>
    <w:rsid w:val="00F279CE"/>
    <w:rsid w:val="00F27DB0"/>
    <w:rsid w:val="00F309B7"/>
    <w:rsid w:val="00F310B8"/>
    <w:rsid w:val="00F318A9"/>
    <w:rsid w:val="00F318FF"/>
    <w:rsid w:val="00F31AF6"/>
    <w:rsid w:val="00F32EC5"/>
    <w:rsid w:val="00F334F6"/>
    <w:rsid w:val="00F34063"/>
    <w:rsid w:val="00F3415A"/>
    <w:rsid w:val="00F34F9D"/>
    <w:rsid w:val="00F34FF2"/>
    <w:rsid w:val="00F36A4B"/>
    <w:rsid w:val="00F37D9E"/>
    <w:rsid w:val="00F40556"/>
    <w:rsid w:val="00F40A2E"/>
    <w:rsid w:val="00F40B22"/>
    <w:rsid w:val="00F40D27"/>
    <w:rsid w:val="00F40D59"/>
    <w:rsid w:val="00F41BFC"/>
    <w:rsid w:val="00F42990"/>
    <w:rsid w:val="00F437C2"/>
    <w:rsid w:val="00F43E0E"/>
    <w:rsid w:val="00F44420"/>
    <w:rsid w:val="00F444F6"/>
    <w:rsid w:val="00F46176"/>
    <w:rsid w:val="00F50458"/>
    <w:rsid w:val="00F506A2"/>
    <w:rsid w:val="00F521F6"/>
    <w:rsid w:val="00F52925"/>
    <w:rsid w:val="00F53580"/>
    <w:rsid w:val="00F535E8"/>
    <w:rsid w:val="00F53CC0"/>
    <w:rsid w:val="00F5704C"/>
    <w:rsid w:val="00F5710D"/>
    <w:rsid w:val="00F603CA"/>
    <w:rsid w:val="00F61A7C"/>
    <w:rsid w:val="00F62E7C"/>
    <w:rsid w:val="00F64948"/>
    <w:rsid w:val="00F64A4E"/>
    <w:rsid w:val="00F65577"/>
    <w:rsid w:val="00F66598"/>
    <w:rsid w:val="00F67D57"/>
    <w:rsid w:val="00F70860"/>
    <w:rsid w:val="00F72989"/>
    <w:rsid w:val="00F73978"/>
    <w:rsid w:val="00F74E1F"/>
    <w:rsid w:val="00F751D9"/>
    <w:rsid w:val="00F751DE"/>
    <w:rsid w:val="00F75CD8"/>
    <w:rsid w:val="00F76FD3"/>
    <w:rsid w:val="00F800BC"/>
    <w:rsid w:val="00F817B0"/>
    <w:rsid w:val="00F82044"/>
    <w:rsid w:val="00F822BD"/>
    <w:rsid w:val="00F83F7C"/>
    <w:rsid w:val="00F84D76"/>
    <w:rsid w:val="00F859C2"/>
    <w:rsid w:val="00F87208"/>
    <w:rsid w:val="00F87D8C"/>
    <w:rsid w:val="00F909A8"/>
    <w:rsid w:val="00F914CD"/>
    <w:rsid w:val="00F935E5"/>
    <w:rsid w:val="00F93701"/>
    <w:rsid w:val="00F953EF"/>
    <w:rsid w:val="00F95445"/>
    <w:rsid w:val="00F95899"/>
    <w:rsid w:val="00F96DD9"/>
    <w:rsid w:val="00F96FFA"/>
    <w:rsid w:val="00F9754D"/>
    <w:rsid w:val="00F97B48"/>
    <w:rsid w:val="00F97E52"/>
    <w:rsid w:val="00FA2AFD"/>
    <w:rsid w:val="00FA3615"/>
    <w:rsid w:val="00FA3D93"/>
    <w:rsid w:val="00FA454E"/>
    <w:rsid w:val="00FA600B"/>
    <w:rsid w:val="00FA6F76"/>
    <w:rsid w:val="00FB0307"/>
    <w:rsid w:val="00FB036B"/>
    <w:rsid w:val="00FB1096"/>
    <w:rsid w:val="00FB1450"/>
    <w:rsid w:val="00FB233A"/>
    <w:rsid w:val="00FB26BC"/>
    <w:rsid w:val="00FB3FCE"/>
    <w:rsid w:val="00FB4730"/>
    <w:rsid w:val="00FB4F5D"/>
    <w:rsid w:val="00FB5090"/>
    <w:rsid w:val="00FC1651"/>
    <w:rsid w:val="00FC1B93"/>
    <w:rsid w:val="00FC4328"/>
    <w:rsid w:val="00FC4FA6"/>
    <w:rsid w:val="00FC56AD"/>
    <w:rsid w:val="00FC6945"/>
    <w:rsid w:val="00FC7AB8"/>
    <w:rsid w:val="00FC7ACC"/>
    <w:rsid w:val="00FD1E2C"/>
    <w:rsid w:val="00FD3B8E"/>
    <w:rsid w:val="00FD3E1D"/>
    <w:rsid w:val="00FD4E59"/>
    <w:rsid w:val="00FD6AD0"/>
    <w:rsid w:val="00FD7251"/>
    <w:rsid w:val="00FD7279"/>
    <w:rsid w:val="00FD75FE"/>
    <w:rsid w:val="00FD7D07"/>
    <w:rsid w:val="00FE0143"/>
    <w:rsid w:val="00FE0B0E"/>
    <w:rsid w:val="00FE0D68"/>
    <w:rsid w:val="00FE13BB"/>
    <w:rsid w:val="00FE14E1"/>
    <w:rsid w:val="00FE1D39"/>
    <w:rsid w:val="00FE2FA5"/>
    <w:rsid w:val="00FE3096"/>
    <w:rsid w:val="00FE32C5"/>
    <w:rsid w:val="00FE3398"/>
    <w:rsid w:val="00FE41B0"/>
    <w:rsid w:val="00FE5199"/>
    <w:rsid w:val="00FE58DD"/>
    <w:rsid w:val="00FE5B1B"/>
    <w:rsid w:val="00FE5DA9"/>
    <w:rsid w:val="00FE613E"/>
    <w:rsid w:val="00FE7EBA"/>
    <w:rsid w:val="00FF076B"/>
    <w:rsid w:val="00FF163A"/>
    <w:rsid w:val="00FF3E2F"/>
    <w:rsid w:val="00FF45AF"/>
    <w:rsid w:val="00FF572D"/>
    <w:rsid w:val="00FF5CEC"/>
    <w:rsid w:val="00FF710C"/>
    <w:rsid w:val="00FF72B8"/>
    <w:rsid w:val="00FF7AF9"/>
    <w:rsid w:val="06DD9164"/>
    <w:rsid w:val="339FB941"/>
    <w:rsid w:val="3EFE43F2"/>
    <w:rsid w:val="40ED457C"/>
    <w:rsid w:val="43E7F701"/>
    <w:rsid w:val="4F87D87F"/>
    <w:rsid w:val="666ADB3E"/>
    <w:rsid w:val="7003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3BF55"/>
  <w15:chartTrackingRefBased/>
  <w15:docId w15:val="{8EA6AC73-7B58-4206-8FC7-B914C95C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00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A2D25"/>
    <w:pPr>
      <w:keepNext/>
      <w:outlineLvl w:val="0"/>
    </w:pPr>
    <w:rPr>
      <w:rFonts w:asciiTheme="minorHAnsi" w:hAnsiTheme="minorHAnsi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D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C6C34"/>
    <w:pPr>
      <w:keepNext/>
      <w:outlineLvl w:val="2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148"/>
    <w:pPr>
      <w:ind w:left="720"/>
    </w:pPr>
  </w:style>
  <w:style w:type="character" w:customStyle="1" w:styleId="casenumber">
    <w:name w:val="casenumber"/>
    <w:rsid w:val="006D0FF9"/>
  </w:style>
  <w:style w:type="character" w:customStyle="1" w:styleId="Heading2Char">
    <w:name w:val="Heading 2 Char"/>
    <w:link w:val="Heading2"/>
    <w:semiHidden/>
    <w:rsid w:val="004B7D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C3B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C3BF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C3BF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C3BF5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2536F"/>
    <w:pPr>
      <w:tabs>
        <w:tab w:val="left" w:pos="720"/>
      </w:tabs>
      <w:ind w:left="144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F2536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14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4F92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071D15"/>
    <w:rPr>
      <w:b/>
      <w:bCs/>
    </w:rPr>
  </w:style>
  <w:style w:type="character" w:styleId="Hyperlink">
    <w:name w:val="Hyperlink"/>
    <w:uiPriority w:val="99"/>
    <w:rsid w:val="00650706"/>
    <w:rPr>
      <w:color w:val="0000FF"/>
      <w:u w:val="single"/>
    </w:rPr>
  </w:style>
  <w:style w:type="table" w:styleId="TableGrid">
    <w:name w:val="Table Grid"/>
    <w:basedOn w:val="TableNormal"/>
    <w:uiPriority w:val="39"/>
    <w:rsid w:val="00C425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1B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ddress">
    <w:name w:val="address"/>
    <w:basedOn w:val="Normal"/>
    <w:rsid w:val="00715CA7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715CA7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rsid w:val="00715CA7"/>
  </w:style>
  <w:style w:type="paragraph" w:customStyle="1" w:styleId="searchresult">
    <w:name w:val="searchresult"/>
    <w:basedOn w:val="Normal"/>
    <w:rsid w:val="00FD7279"/>
    <w:pPr>
      <w:spacing w:before="100" w:beforeAutospacing="1" w:after="100" w:afterAutospacing="1"/>
    </w:pPr>
    <w:rPr>
      <w:lang w:eastAsia="en-GB"/>
    </w:rPr>
  </w:style>
  <w:style w:type="paragraph" w:customStyle="1" w:styleId="casetype">
    <w:name w:val="casetype"/>
    <w:basedOn w:val="Normal"/>
    <w:rsid w:val="00A611C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qFormat/>
    <w:rsid w:val="00B9493D"/>
    <w:rPr>
      <w:i/>
      <w:iCs/>
    </w:rPr>
  </w:style>
  <w:style w:type="paragraph" w:styleId="Revision">
    <w:name w:val="Revision"/>
    <w:hidden/>
    <w:uiPriority w:val="99"/>
    <w:semiHidden/>
    <w:rsid w:val="00EE732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520E84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25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10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165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074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02966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3445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39980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4667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5465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6695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380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2021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2841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7831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1702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  <w:divsChild>
            <w:div w:id="14927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7954">
          <w:marLeft w:val="0"/>
          <w:marRight w:val="0"/>
          <w:marTop w:val="0"/>
          <w:marBottom w:val="240"/>
          <w:divBdr>
            <w:top w:val="single" w:sz="6" w:space="12" w:color="DDDDDD"/>
            <w:left w:val="single" w:sz="6" w:space="12" w:color="DDDDDD"/>
            <w:bottom w:val="single" w:sz="6" w:space="12" w:color="DDDDDD"/>
            <w:right w:val="single" w:sz="6" w:space="12" w:color="DDDDDD"/>
          </w:divBdr>
        </w:div>
      </w:divsChild>
    </w:div>
    <w:div w:id="192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calderdale.gov.uk/online-applications/applicationDetails.do?activeTab=summary&amp;keyVal=RCE5UODWK2B00&amp;prevPage=inTray" TargetMode="External"/><Relationship Id="rId18" Type="http://schemas.openxmlformats.org/officeDocument/2006/relationships/hyperlink" Target="https://portal.calderdale.gov.uk/online-applications/applicationDetails.do?activeTab=summary&amp;keyVal=RQ0JKKDWL2400&amp;prevPage=inTray" TargetMode="External"/><Relationship Id="rId26" Type="http://schemas.openxmlformats.org/officeDocument/2006/relationships/hyperlink" Target="https://portal.calderdale.gov.uk/online-applications/applicationDetails.do?keyVal=RFXFDADWGV300&amp;activeTab=summ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rtal.calderdale.gov.uk/online-applications/applicationDetails.do?activeTab=summary&amp;keyVal=RS6QJHDWGB300&amp;prevPage=inTray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portal.calderdale.gov.uk/online-applications/applicationDetails.do?activeTab=summary&amp;keyVal=RPCUVADWKAD00&amp;prevPage=inTray" TargetMode="External"/><Relationship Id="rId25" Type="http://schemas.openxmlformats.org/officeDocument/2006/relationships/hyperlink" Target="https://portal.calderdale.gov.uk/online-applications/applicationDetails.do?keyVal=RJ8IXEDWLJP00&amp;activeTab=summar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ortal.calderdale.gov.uk/online-applications/applicationDetails.do?activeTab=summary&amp;keyVal=RQQQNHDWM0I00&amp;prevPage=inTray" TargetMode="External"/><Relationship Id="rId20" Type="http://schemas.openxmlformats.org/officeDocument/2006/relationships/hyperlink" Target="https://portal.calderdale.gov.uk/online-applications/applicationDetails.do?activeTab=summary&amp;keyVal=RS6QJKDWGB400&amp;prevPage=inTray" TargetMode="External"/><Relationship Id="rId29" Type="http://schemas.openxmlformats.org/officeDocument/2006/relationships/hyperlink" Target="https://portal.calderdale.gov.uk/online-applications/applicationDetails.do?keyVal=QZ7YLCDWKO700&amp;activeTab=summar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portal.calderdale.gov.uk/online-applications/applicationDetails.do?keyVal=RPLOUJDWKJQ00&amp;activeTab=summary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.calderdale.gov.uk/online-applications/applicationDetails.do?activeTab=summary&amp;keyVal=RQVWRNDWM7100&amp;prevPage=inTray" TargetMode="External"/><Relationship Id="rId23" Type="http://schemas.openxmlformats.org/officeDocument/2006/relationships/hyperlink" Target="https://portal.calderdale.gov.uk/online-applications/applicationDetails.do?keyVal=RPNYUADWKN100&amp;activeTab=summary" TargetMode="External"/><Relationship Id="rId28" Type="http://schemas.openxmlformats.org/officeDocument/2006/relationships/hyperlink" Target="https://portal.calderdale.gov.uk/online-applications/applicationDetails.do?keyVal=R0YHZ7DWN2800&amp;activeTab=summary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ortal.calderdale.gov.uk/online-applications/applicationDetails.do?activeTab=summary&amp;keyVal=RSE4OCDWGN000&amp;prevPage=inTray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calderdale.gov.uk/online-applications/applicationDetails.do?activeTab=summary&amp;keyVal=RPEFRJDWKC100&amp;prevPage=inTray" TargetMode="External"/><Relationship Id="rId22" Type="http://schemas.openxmlformats.org/officeDocument/2006/relationships/hyperlink" Target="https://portal.calderdale.gov.uk/online-applications/applicationDetails.do?keyVal=RPPBESDWKO300&amp;activeTab=summary" TargetMode="External"/><Relationship Id="rId27" Type="http://schemas.openxmlformats.org/officeDocument/2006/relationships/hyperlink" Target="https://portal.calderdale.gov.uk/online-applications/applicationDetails.do?keyVal=R9WPZZDWGW800&amp;activeTab=summary" TargetMode="External"/><Relationship Id="rId30" Type="http://schemas.openxmlformats.org/officeDocument/2006/relationships/image" Target="media/image2.jpeg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7" ma:contentTypeDescription="Create a new document." ma:contentTypeScope="" ma:versionID="d56a6bf6dd4480841fbe0ddeac696449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103bdc2cb8d84ce2b011e545cbbf91de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>
  <LongProp xmlns="" name="SharedWithUsers"><![CDATA[21;#Cllr Peter Hunt;#20;#Cllr Steven Pickles;#12;#Cllr Rob Holden;#15;#Cllr Philip Nothard;#14;#Cllr Steve McCarley;#13;#Cllr Andrew Naylor;#17;#Cllr James Mellor;#18;#Cllr Jane Moran;#16;#Cllr Felicity Issott;#27;#Cllr Lesley Kennedy;#19;#Cllr Robert Thornber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SharedWithUsers xmlns="ebb51eff-4957-4d3a-87a9-47c1cc84a571">
      <UserInfo>
        <DisplayName>Cllr Peter Hunt</DisplayName>
        <AccountId>21</AccountId>
        <AccountType/>
      </UserInfo>
      <UserInfo>
        <DisplayName>Cllr Steven Pickles</DisplayName>
        <AccountId>20</AccountId>
        <AccountType/>
      </UserInfo>
      <UserInfo>
        <DisplayName>Cllr Rob Holden</DisplayName>
        <AccountId>12</AccountId>
        <AccountType/>
      </UserInfo>
      <UserInfo>
        <DisplayName>Cllr Philip Nothard</DisplayName>
        <AccountId>15</AccountId>
        <AccountType/>
      </UserInfo>
      <UserInfo>
        <DisplayName>Cllr Steve McCarley</DisplayName>
        <AccountId>14</AccountId>
        <AccountType/>
      </UserInfo>
      <UserInfo>
        <DisplayName>Cllr Andrew Naylor</DisplayName>
        <AccountId>13</AccountId>
        <AccountType/>
      </UserInfo>
      <UserInfo>
        <DisplayName>Cllr James Mellor</DisplayName>
        <AccountId>17</AccountId>
        <AccountType/>
      </UserInfo>
      <UserInfo>
        <DisplayName>Cllr Jane Moran</DisplayName>
        <AccountId>18</AccountId>
        <AccountType/>
      </UserInfo>
      <UserInfo>
        <DisplayName>Cllr Felicity Issott</DisplayName>
        <AccountId>16</AccountId>
        <AccountType/>
      </UserInfo>
      <UserInfo>
        <DisplayName>Cllr Lesley Kennedy</DisplayName>
        <AccountId>27</AccountId>
        <AccountType/>
      </UserInfo>
      <UserInfo>
        <DisplayName>Cllr Robert Tho</DisplayName>
        <AccountId>19</AccountId>
        <AccountType/>
      </UserInfo>
    </SharedWithUsers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83D9A-2F9A-4355-AA89-42CB5FB42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63A5A-EC53-4B59-8B0E-A3A23D009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BB573B-0901-4854-80EF-37EAB265705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46777DDD-ABBA-42B2-B327-2204A166C65E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5.xml><?xml version="1.0" encoding="utf-8"?>
<ds:datastoreItem xmlns:ds="http://schemas.openxmlformats.org/officeDocument/2006/customXml" ds:itemID="{B9B1BBD5-E075-4DF0-B52C-A14114D5C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Samantha Roberts</cp:lastModifiedBy>
  <cp:revision>554</cp:revision>
  <cp:lastPrinted>2021-03-26T09:29:00Z</cp:lastPrinted>
  <dcterms:created xsi:type="dcterms:W3CDTF">2020-12-15T17:26:00Z</dcterms:created>
  <dcterms:modified xsi:type="dcterms:W3CDTF">2023-05-02T21:23:00Z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display_urn:schemas-microsoft-com:office:office#SharedWithUsers">
    <vt:lpwstr>Cllr Peter Hunt;Cllr Steven Pickles;Cllr Rob Holden;Cllr Philip Nothard;Cllr Steve McCarley;Cllr Andrew Naylor;Cllr James Mellor;Cllr Jane Moran;Cllr Felicity Issott;Cllr Lesley Kennedy;Cllr Robert Thornber</vt:lpwstr>
  </property>
  <property fmtid="{D5CDD505-2E9C-101B-9397-08002B2CF9AE}" pid="4" name="SharedWithUsers">
    <vt:lpwstr>21;#Cllr Peter Hunt;#20;#Cllr Steven Pickles;#12;#Cllr Rob Holden;#15;#Cllr Philip Nothard;#14;#Cllr Steve McCarley;#13;#Cllr Andrew Naylor;#17;#Cllr James Mellor;#18;#Cllr Jane Moran;#16;#Cllr Felicity Issott;#27;#Cllr Lesley Kennedy;#19;#Cllr Robert Tho</vt:lpwstr>
  </property>
  <property fmtid="{D5CDD505-2E9C-101B-9397-08002B2CF9AE}" pid="5" name="MediaServiceImageTags">
    <vt:lpwstr/>
  </property>
</Properties>
</file>